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90BBF" w14:textId="77777777" w:rsidR="00B4265F" w:rsidRPr="00B4265F" w:rsidRDefault="00B4265F">
      <w:pPr>
        <w:pStyle w:val="ConsPlusNormal"/>
        <w:outlineLvl w:val="0"/>
      </w:pPr>
    </w:p>
    <w:p w14:paraId="06344D39" w14:textId="77777777" w:rsidR="00B4265F" w:rsidRPr="00B4265F" w:rsidRDefault="00B4265F">
      <w:pPr>
        <w:pStyle w:val="ConsPlusNormal"/>
        <w:outlineLvl w:val="0"/>
      </w:pPr>
    </w:p>
    <w:p w14:paraId="1F8324FA" w14:textId="77777777" w:rsidR="00B4265F" w:rsidRPr="00B4265F" w:rsidRDefault="00B4265F">
      <w:pPr>
        <w:pStyle w:val="ConsPlusTitle"/>
        <w:jc w:val="center"/>
        <w:outlineLvl w:val="0"/>
      </w:pPr>
      <w:r w:rsidRPr="00B4265F">
        <w:t>ПРАВИТЕЛЬСТВО РОССИЙСКОЙ ФЕДЕРАЦИИ</w:t>
      </w:r>
    </w:p>
    <w:p w14:paraId="052E572D" w14:textId="77777777" w:rsidR="00B4265F" w:rsidRPr="00B4265F" w:rsidRDefault="00B4265F">
      <w:pPr>
        <w:pStyle w:val="ConsPlusTitle"/>
        <w:jc w:val="center"/>
      </w:pPr>
    </w:p>
    <w:p w14:paraId="5DD31058" w14:textId="77777777" w:rsidR="00B4265F" w:rsidRPr="00B4265F" w:rsidRDefault="00B4265F">
      <w:pPr>
        <w:pStyle w:val="ConsPlusTitle"/>
        <w:jc w:val="center"/>
      </w:pPr>
      <w:r w:rsidRPr="00B4265F">
        <w:t>ПОСТАНОВЛЕНИЕ</w:t>
      </w:r>
    </w:p>
    <w:p w14:paraId="0526E640" w14:textId="77777777" w:rsidR="00B4265F" w:rsidRPr="00B4265F" w:rsidRDefault="00B4265F">
      <w:pPr>
        <w:pStyle w:val="ConsPlusTitle"/>
        <w:jc w:val="center"/>
      </w:pPr>
      <w:r w:rsidRPr="00B4265F">
        <w:t>от 30 ноября 2021 г. N 2129</w:t>
      </w:r>
    </w:p>
    <w:p w14:paraId="405BD667" w14:textId="77777777" w:rsidR="00B4265F" w:rsidRPr="00B4265F" w:rsidRDefault="00B4265F">
      <w:pPr>
        <w:pStyle w:val="ConsPlusTitle"/>
        <w:jc w:val="center"/>
      </w:pPr>
    </w:p>
    <w:p w14:paraId="1E3D0D41" w14:textId="77777777" w:rsidR="00B4265F" w:rsidRPr="00B4265F" w:rsidRDefault="00B4265F">
      <w:pPr>
        <w:pStyle w:val="ConsPlusTitle"/>
        <w:jc w:val="center"/>
      </w:pPr>
      <w:r w:rsidRPr="00B4265F">
        <w:t>ОБ УТВЕРЖДЕНИИ ПОЛОЖЕНИЯ</w:t>
      </w:r>
    </w:p>
    <w:p w14:paraId="2732364E" w14:textId="77777777" w:rsidR="00B4265F" w:rsidRPr="00B4265F" w:rsidRDefault="00B4265F">
      <w:pPr>
        <w:pStyle w:val="ConsPlusTitle"/>
        <w:jc w:val="center"/>
      </w:pPr>
      <w:r w:rsidRPr="00B4265F">
        <w:t>О ЛИЦЕНЗИРОВАНИИ ДЕЯТЕЛЬНОСТИ ПО ТЕХНИЧЕСКОМУ ОБСЛУЖИВАНИЮ</w:t>
      </w:r>
    </w:p>
    <w:p w14:paraId="4C5A10F2" w14:textId="77777777" w:rsidR="00B4265F" w:rsidRPr="00B4265F" w:rsidRDefault="00B4265F">
      <w:pPr>
        <w:pStyle w:val="ConsPlusTitle"/>
        <w:jc w:val="center"/>
      </w:pPr>
      <w:r w:rsidRPr="00B4265F">
        <w:t>МЕДИЦИНСКИХ ИЗДЕЛИЙ (ЗА ИСКЛЮЧЕНИЕМ СЛУЧАЯ, ЕСЛИ ТЕХНИЧЕСКОЕ</w:t>
      </w:r>
    </w:p>
    <w:p w14:paraId="3649001D" w14:textId="77777777" w:rsidR="00B4265F" w:rsidRPr="00B4265F" w:rsidRDefault="00B4265F">
      <w:pPr>
        <w:pStyle w:val="ConsPlusTitle"/>
        <w:jc w:val="center"/>
      </w:pPr>
      <w:r w:rsidRPr="00B4265F">
        <w:t>ОБСЛУЖИВАНИЕ ОСУЩЕСТВЛЯЕТСЯ ДЛЯ ОБЕСПЕЧЕНИЯ СОБСТВЕННЫХ НУЖД</w:t>
      </w:r>
    </w:p>
    <w:p w14:paraId="2996171A" w14:textId="77777777" w:rsidR="00B4265F" w:rsidRPr="00B4265F" w:rsidRDefault="00B4265F">
      <w:pPr>
        <w:pStyle w:val="ConsPlusTitle"/>
        <w:jc w:val="center"/>
      </w:pPr>
      <w:r w:rsidRPr="00B4265F">
        <w:t>ЮРИДИЧЕСКОГО ЛИЦА ИЛИ ИНДИВИДУАЛЬНОГО ПРЕДПРИНИМАТЕЛЯ,</w:t>
      </w:r>
    </w:p>
    <w:p w14:paraId="7E010D9E" w14:textId="77777777" w:rsidR="00B4265F" w:rsidRPr="00B4265F" w:rsidRDefault="00B4265F">
      <w:pPr>
        <w:pStyle w:val="ConsPlusTitle"/>
        <w:jc w:val="center"/>
      </w:pPr>
      <w:r w:rsidRPr="00B4265F">
        <w:t>А ТАКЖЕ СЛУЧАЯ ТЕХНИЧЕСКОГО ОБСЛУЖИВАНИЯ МЕДИЦИНСКИХ ИЗДЕЛИЙ</w:t>
      </w:r>
    </w:p>
    <w:p w14:paraId="09746A0D" w14:textId="77777777" w:rsidR="00B4265F" w:rsidRPr="00B4265F" w:rsidRDefault="00B4265F">
      <w:pPr>
        <w:pStyle w:val="ConsPlusTitle"/>
        <w:jc w:val="center"/>
      </w:pPr>
      <w:r w:rsidRPr="00B4265F">
        <w:t>С НИЗКОЙ СТЕПЕНЬЮ ПОТЕНЦИАЛЬНОГО РИСКА ИХ ПРИМЕНЕНИЯ),</w:t>
      </w:r>
    </w:p>
    <w:p w14:paraId="52152DBE" w14:textId="77777777" w:rsidR="00B4265F" w:rsidRPr="00B4265F" w:rsidRDefault="00B4265F">
      <w:pPr>
        <w:pStyle w:val="ConsPlusTitle"/>
        <w:jc w:val="center"/>
      </w:pPr>
      <w:r w:rsidRPr="00B4265F">
        <w:t>ВНЕСЕНИИ ИЗМЕНЕНИЙ В ПОСТАНОВЛЕНИЕ ПРАВИТЕЛЬСТВА</w:t>
      </w:r>
    </w:p>
    <w:p w14:paraId="1188B4A2" w14:textId="77777777" w:rsidR="00B4265F" w:rsidRPr="00B4265F" w:rsidRDefault="00B4265F">
      <w:pPr>
        <w:pStyle w:val="ConsPlusTitle"/>
        <w:jc w:val="center"/>
      </w:pPr>
      <w:r w:rsidRPr="00B4265F">
        <w:t>РОССИЙСКОЙ ФЕДЕРАЦИИ ОТ 15 СЕНТЯБРЯ 2020 Г. N 1445</w:t>
      </w:r>
    </w:p>
    <w:p w14:paraId="44865FD3" w14:textId="77777777" w:rsidR="00B4265F" w:rsidRPr="00B4265F" w:rsidRDefault="00B4265F">
      <w:pPr>
        <w:pStyle w:val="ConsPlusTitle"/>
        <w:jc w:val="center"/>
      </w:pPr>
      <w:r w:rsidRPr="00B4265F">
        <w:t>И ПРИЗНАНИИ УТРАТИВШИМИ СИЛУ ОТДЕЛЬНЫХ АКТОВ</w:t>
      </w:r>
    </w:p>
    <w:p w14:paraId="72170B99" w14:textId="77777777" w:rsidR="00B4265F" w:rsidRPr="00B4265F" w:rsidRDefault="00B4265F">
      <w:pPr>
        <w:pStyle w:val="ConsPlusTitle"/>
        <w:jc w:val="center"/>
      </w:pPr>
      <w:r w:rsidRPr="00B4265F">
        <w:t>ПРАВИТЕЛЬСТВА РОССИЙСКОЙ ФЕДЕРАЦИИ</w:t>
      </w:r>
    </w:p>
    <w:p w14:paraId="7924E6A3" w14:textId="77777777" w:rsidR="00B4265F" w:rsidRPr="00B4265F" w:rsidRDefault="00B4265F">
      <w:pPr>
        <w:pStyle w:val="ConsPlusNormal"/>
        <w:jc w:val="center"/>
      </w:pPr>
    </w:p>
    <w:p w14:paraId="17B0F760" w14:textId="4895AD89" w:rsidR="00B4265F" w:rsidRPr="00B4265F" w:rsidRDefault="00B4265F">
      <w:pPr>
        <w:pStyle w:val="ConsPlusNormal"/>
        <w:ind w:firstLine="540"/>
        <w:jc w:val="both"/>
      </w:pPr>
      <w:r w:rsidRPr="00B4265F">
        <w:t>В соответствии с Федеральным законом "О лицензировании отдельных видов деятельности" Правительство Российской Федерации постановляет:</w:t>
      </w:r>
    </w:p>
    <w:p w14:paraId="7B0ED099" w14:textId="77777777" w:rsidR="00B4265F" w:rsidRPr="00B4265F" w:rsidRDefault="00B4265F">
      <w:pPr>
        <w:pStyle w:val="ConsPlusNormal"/>
        <w:spacing w:before="220"/>
        <w:ind w:firstLine="540"/>
        <w:jc w:val="both"/>
      </w:pPr>
      <w:r w:rsidRPr="00B4265F">
        <w:t>1. Утвердить прилагаемые:</w:t>
      </w:r>
    </w:p>
    <w:p w14:paraId="02657CAA" w14:textId="187F1685" w:rsidR="00B4265F" w:rsidRPr="00B4265F" w:rsidRDefault="00B4265F">
      <w:pPr>
        <w:pStyle w:val="ConsPlusNormal"/>
        <w:spacing w:before="220"/>
        <w:ind w:firstLine="540"/>
        <w:jc w:val="both"/>
      </w:pPr>
      <w:r w:rsidRPr="00B4265F">
        <w:t>Положение о лицензировании деятельности по техническому обслуживанию медицинских изделий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а также случая технического обслуживания медицинских изделий с низкой степенью потенциального риска их применения);</w:t>
      </w:r>
    </w:p>
    <w:p w14:paraId="0A6C3BA3" w14:textId="44D00513" w:rsidR="00B4265F" w:rsidRPr="00B4265F" w:rsidRDefault="00B4265F">
      <w:pPr>
        <w:pStyle w:val="ConsPlusNormal"/>
        <w:spacing w:before="280"/>
        <w:ind w:firstLine="540"/>
        <w:jc w:val="both"/>
      </w:pPr>
      <w:r w:rsidRPr="00B4265F">
        <w:t>изменения, которые вносятся в постановление Правительства Российской Федерации от 15 сентября 2020 г. N 1445 "Об утверждении Положения о лицензировании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 (Собрание законодательства Российской Федерации, 2020, N 39, ст. 6037; N 49, ст. 7934).</w:t>
      </w:r>
    </w:p>
    <w:p w14:paraId="75388054" w14:textId="51A04F4B" w:rsidR="00B4265F" w:rsidRPr="00B4265F" w:rsidRDefault="00B4265F">
      <w:pPr>
        <w:pStyle w:val="ConsPlusNormal"/>
        <w:spacing w:before="220"/>
        <w:ind w:firstLine="540"/>
        <w:jc w:val="both"/>
      </w:pPr>
      <w:r w:rsidRPr="00B4265F">
        <w:t>2. Оценка соответствия лицензиата лицензионным требованиям в соответствии с Положением, утвержденным настоящим постановлением, проводится в связи с изменением перечня работ, услуг, которые выполняются в составе лицензируемого вида деятельности.</w:t>
      </w:r>
    </w:p>
    <w:p w14:paraId="13A01C7B" w14:textId="62C996D0" w:rsidR="00B4265F" w:rsidRPr="00B4265F" w:rsidRDefault="00B4265F">
      <w:pPr>
        <w:pStyle w:val="ConsPlusNormal"/>
        <w:spacing w:before="220"/>
        <w:ind w:firstLine="540"/>
        <w:jc w:val="both"/>
      </w:pPr>
      <w:r w:rsidRPr="00B4265F">
        <w:t>Юридические лица, индивидуальные предприниматели, имеющие лицензию на осуществление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 с указанием работ, услуг, выполняемых в части технического обслуживания медицинской техники, в период с 1 марта 2022 г. до 1 января 2024 г. обязаны подать в Федеральную службу по надзору в сфере здравоохранения заявления о внесении изменений в реестр лицензий в связи с изменением перечня выполняемых работ, оказываемых услуг в составе лицензируемого вида деятельности в порядке, установленном статьей 18 Федерального закона "О лицензировании отдельных видов деятельности" (в редакции Федерального закона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w:t>
      </w:r>
    </w:p>
    <w:p w14:paraId="00715CB3" w14:textId="254C1183" w:rsidR="00B4265F" w:rsidRPr="00B4265F" w:rsidRDefault="00B4265F">
      <w:pPr>
        <w:pStyle w:val="ConsPlusNormal"/>
        <w:spacing w:before="220"/>
        <w:ind w:firstLine="540"/>
        <w:jc w:val="both"/>
      </w:pPr>
      <w:r w:rsidRPr="00B4265F">
        <w:t xml:space="preserve">3. Федеральной службе по надзору в сфере здравоохранения до 1 сентября 2022 г. </w:t>
      </w:r>
      <w:r w:rsidRPr="00B4265F">
        <w:lastRenderedPageBreak/>
        <w:t>актуализировать данные реестровых записей единого реестра лицензий, содержащих сведения о техническом обслуживании медицинских изделий, которое в соответствии с Положением, утвержденным настоящим постановлением, не требует получения лицензии.</w:t>
      </w:r>
    </w:p>
    <w:p w14:paraId="17FDF37B" w14:textId="77777777" w:rsidR="00B4265F" w:rsidRPr="00B4265F" w:rsidRDefault="00B4265F">
      <w:pPr>
        <w:pStyle w:val="ConsPlusNormal"/>
        <w:spacing w:before="220"/>
        <w:ind w:firstLine="540"/>
        <w:jc w:val="both"/>
      </w:pPr>
      <w:r w:rsidRPr="00B4265F">
        <w:t>4. Признать утратившими силу с 1 марта 2022 г.:</w:t>
      </w:r>
    </w:p>
    <w:p w14:paraId="04726EDC" w14:textId="2B9A1ADB" w:rsidR="00B4265F" w:rsidRPr="00B4265F" w:rsidRDefault="00B4265F">
      <w:pPr>
        <w:pStyle w:val="ConsPlusNormal"/>
        <w:spacing w:before="220"/>
        <w:ind w:firstLine="540"/>
        <w:jc w:val="both"/>
      </w:pPr>
      <w:r w:rsidRPr="00B4265F">
        <w:t>постановление Правительства Российской Федерации от 15 сентября 2020 г. N 1445 "Об утверждении Положения о лицензировании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 (Собрание законодательства Российской Федерации, 2020, N 39, ст. 6037);</w:t>
      </w:r>
    </w:p>
    <w:p w14:paraId="35139D3D" w14:textId="23FAFB44" w:rsidR="00B4265F" w:rsidRPr="00B4265F" w:rsidRDefault="00B4265F">
      <w:pPr>
        <w:pStyle w:val="ConsPlusNormal"/>
        <w:spacing w:before="220"/>
        <w:ind w:firstLine="540"/>
        <w:jc w:val="both"/>
      </w:pPr>
      <w:r w:rsidRPr="00B4265F">
        <w:t>пункт 5 изменений, которые вносятся в акты Правительства Российской Федерации по вопросам лицензирования отдельных видов деятельности, утвержденных постановлением Правительства Российской Федерации от 28 ноября 2020 г. N 1961 "О внесении изменений в некоторые акты Правительства Российской Федерации по вопросам лицензирования отдельных видов деятельности" (Собрание законодательства Российской Федерации, 2020, N 49, ст. 7934).</w:t>
      </w:r>
    </w:p>
    <w:p w14:paraId="4C840EE7" w14:textId="3D16A1B3" w:rsidR="00B4265F" w:rsidRPr="00B4265F" w:rsidRDefault="00B4265F">
      <w:pPr>
        <w:pStyle w:val="ConsPlusNormal"/>
        <w:spacing w:before="220"/>
        <w:ind w:firstLine="540"/>
        <w:jc w:val="both"/>
      </w:pPr>
      <w:r w:rsidRPr="00B4265F">
        <w:t>5. Положение, утвержденное настоящим постановлением, вступает в силу с 1 марта 2022 г. и действует до 1 марта 2028 г.</w:t>
      </w:r>
    </w:p>
    <w:p w14:paraId="013C9F08" w14:textId="74EB944D" w:rsidR="00B4265F" w:rsidRPr="00B4265F" w:rsidRDefault="00B4265F">
      <w:pPr>
        <w:pStyle w:val="ConsPlusNormal"/>
        <w:spacing w:before="220"/>
        <w:ind w:firstLine="540"/>
        <w:jc w:val="both"/>
      </w:pPr>
      <w:bookmarkStart w:id="0" w:name="P31"/>
      <w:bookmarkEnd w:id="0"/>
      <w:r w:rsidRPr="00B4265F">
        <w:t>Изменения, утвержденные настоящим постановлением, вступают в силу с 1 января 2022 г. и действуют до 1 марта 2022 г.</w:t>
      </w:r>
    </w:p>
    <w:p w14:paraId="0DADAF4E" w14:textId="77777777" w:rsidR="00B4265F" w:rsidRPr="00B4265F" w:rsidRDefault="00B4265F">
      <w:pPr>
        <w:pStyle w:val="ConsPlusNormal"/>
        <w:ind w:firstLine="540"/>
        <w:jc w:val="both"/>
      </w:pPr>
    </w:p>
    <w:p w14:paraId="5B2AFC0E" w14:textId="77777777" w:rsidR="00B4265F" w:rsidRPr="00B4265F" w:rsidRDefault="00B4265F">
      <w:pPr>
        <w:pStyle w:val="ConsPlusNormal"/>
        <w:jc w:val="right"/>
      </w:pPr>
      <w:r w:rsidRPr="00B4265F">
        <w:t>Председатель Правительства</w:t>
      </w:r>
    </w:p>
    <w:p w14:paraId="1B149DB0" w14:textId="77777777" w:rsidR="00B4265F" w:rsidRPr="00B4265F" w:rsidRDefault="00B4265F">
      <w:pPr>
        <w:pStyle w:val="ConsPlusNormal"/>
        <w:jc w:val="right"/>
      </w:pPr>
      <w:r w:rsidRPr="00B4265F">
        <w:t>Российской Федерации</w:t>
      </w:r>
    </w:p>
    <w:p w14:paraId="00F216A6" w14:textId="77777777" w:rsidR="00B4265F" w:rsidRPr="00B4265F" w:rsidRDefault="00B4265F">
      <w:pPr>
        <w:pStyle w:val="ConsPlusNormal"/>
        <w:jc w:val="right"/>
      </w:pPr>
      <w:r w:rsidRPr="00B4265F">
        <w:t>М.МИШУСТИН</w:t>
      </w:r>
    </w:p>
    <w:p w14:paraId="625B8A23" w14:textId="77777777" w:rsidR="00B4265F" w:rsidRPr="00B4265F" w:rsidRDefault="00B4265F">
      <w:pPr>
        <w:pStyle w:val="ConsPlusNormal"/>
        <w:jc w:val="both"/>
      </w:pPr>
    </w:p>
    <w:p w14:paraId="6CCF4485" w14:textId="77777777" w:rsidR="00B4265F" w:rsidRPr="00B4265F" w:rsidRDefault="00B4265F">
      <w:pPr>
        <w:pStyle w:val="ConsPlusNormal"/>
        <w:jc w:val="both"/>
      </w:pPr>
    </w:p>
    <w:p w14:paraId="66848585" w14:textId="77777777" w:rsidR="00B4265F" w:rsidRPr="00B4265F" w:rsidRDefault="00B4265F">
      <w:pPr>
        <w:pStyle w:val="ConsPlusNormal"/>
        <w:jc w:val="both"/>
      </w:pPr>
    </w:p>
    <w:p w14:paraId="05032C0B" w14:textId="77777777" w:rsidR="00B4265F" w:rsidRPr="00B4265F" w:rsidRDefault="00B4265F">
      <w:pPr>
        <w:pStyle w:val="ConsPlusNormal"/>
        <w:jc w:val="both"/>
      </w:pPr>
    </w:p>
    <w:p w14:paraId="65BD449C" w14:textId="77777777" w:rsidR="00B4265F" w:rsidRPr="00B4265F" w:rsidRDefault="00B4265F">
      <w:pPr>
        <w:pStyle w:val="ConsPlusNormal"/>
        <w:jc w:val="both"/>
      </w:pPr>
    </w:p>
    <w:p w14:paraId="28FE11BB" w14:textId="77777777" w:rsidR="00B4265F" w:rsidRPr="00B4265F" w:rsidRDefault="00B4265F">
      <w:pPr>
        <w:pStyle w:val="ConsPlusNormal"/>
        <w:jc w:val="right"/>
        <w:outlineLvl w:val="0"/>
      </w:pPr>
      <w:r w:rsidRPr="00B4265F">
        <w:t>Утверждено</w:t>
      </w:r>
    </w:p>
    <w:p w14:paraId="35FAEC7B" w14:textId="77777777" w:rsidR="00B4265F" w:rsidRPr="00B4265F" w:rsidRDefault="00B4265F">
      <w:pPr>
        <w:pStyle w:val="ConsPlusNormal"/>
        <w:jc w:val="right"/>
      </w:pPr>
      <w:r w:rsidRPr="00B4265F">
        <w:t>постановлением Правительства</w:t>
      </w:r>
    </w:p>
    <w:p w14:paraId="764EF157" w14:textId="77777777" w:rsidR="00B4265F" w:rsidRPr="00B4265F" w:rsidRDefault="00B4265F">
      <w:pPr>
        <w:pStyle w:val="ConsPlusNormal"/>
        <w:jc w:val="right"/>
      </w:pPr>
      <w:r w:rsidRPr="00B4265F">
        <w:t>Российской Федерации</w:t>
      </w:r>
    </w:p>
    <w:p w14:paraId="4D8D7B75" w14:textId="77777777" w:rsidR="00B4265F" w:rsidRPr="00B4265F" w:rsidRDefault="00B4265F">
      <w:pPr>
        <w:pStyle w:val="ConsPlusNormal"/>
        <w:jc w:val="right"/>
      </w:pPr>
      <w:r w:rsidRPr="00B4265F">
        <w:t>от 30 ноября 2021 г. N 2129</w:t>
      </w:r>
    </w:p>
    <w:p w14:paraId="47C6243A" w14:textId="77777777" w:rsidR="00B4265F" w:rsidRPr="00B4265F" w:rsidRDefault="00B4265F">
      <w:pPr>
        <w:pStyle w:val="ConsPlusNormal"/>
        <w:jc w:val="both"/>
      </w:pPr>
    </w:p>
    <w:p w14:paraId="17688E0E" w14:textId="77777777" w:rsidR="00B4265F" w:rsidRPr="00B4265F" w:rsidRDefault="00B4265F">
      <w:pPr>
        <w:pStyle w:val="ConsPlusTitle"/>
        <w:jc w:val="center"/>
      </w:pPr>
      <w:bookmarkStart w:id="1" w:name="P46"/>
      <w:bookmarkEnd w:id="1"/>
      <w:r w:rsidRPr="00B4265F">
        <w:t>ПОЛОЖЕНИЕ</w:t>
      </w:r>
    </w:p>
    <w:p w14:paraId="211E5F6B" w14:textId="77777777" w:rsidR="00B4265F" w:rsidRPr="00B4265F" w:rsidRDefault="00B4265F">
      <w:pPr>
        <w:pStyle w:val="ConsPlusTitle"/>
        <w:jc w:val="center"/>
      </w:pPr>
      <w:r w:rsidRPr="00B4265F">
        <w:t>О ЛИЦЕНЗИРОВАНИИ ДЕЯТЕЛЬНОСТИ ПО ТЕХНИЧЕСКОМУ ОБСЛУЖИВАНИЮ</w:t>
      </w:r>
    </w:p>
    <w:p w14:paraId="253F456B" w14:textId="77777777" w:rsidR="00B4265F" w:rsidRPr="00B4265F" w:rsidRDefault="00B4265F">
      <w:pPr>
        <w:pStyle w:val="ConsPlusTitle"/>
        <w:jc w:val="center"/>
      </w:pPr>
      <w:r w:rsidRPr="00B4265F">
        <w:t>МЕДИЦИНСКИХ ИЗДЕЛИЙ (ЗА ИСКЛЮЧЕНИЕМ СЛУЧАЯ, ЕСЛИ ТЕХНИЧЕСКОЕ</w:t>
      </w:r>
    </w:p>
    <w:p w14:paraId="0756E088" w14:textId="77777777" w:rsidR="00B4265F" w:rsidRPr="00B4265F" w:rsidRDefault="00B4265F">
      <w:pPr>
        <w:pStyle w:val="ConsPlusTitle"/>
        <w:jc w:val="center"/>
      </w:pPr>
      <w:r w:rsidRPr="00B4265F">
        <w:t>ОБСЛУЖИВАНИЕ ОСУЩЕСТВЛЯЕТСЯ ДЛЯ ОБЕСПЕЧЕНИЯ СОБСТВЕННЫХ НУЖД</w:t>
      </w:r>
    </w:p>
    <w:p w14:paraId="2AF07FE6" w14:textId="77777777" w:rsidR="00B4265F" w:rsidRPr="00B4265F" w:rsidRDefault="00B4265F">
      <w:pPr>
        <w:pStyle w:val="ConsPlusTitle"/>
        <w:jc w:val="center"/>
      </w:pPr>
      <w:r w:rsidRPr="00B4265F">
        <w:t>ЮРИДИЧЕСКОГО ЛИЦА ИЛИ ИНДИВИДУАЛЬНОГО ПРЕДПРИНИМАТЕЛЯ,</w:t>
      </w:r>
    </w:p>
    <w:p w14:paraId="676760C3" w14:textId="77777777" w:rsidR="00B4265F" w:rsidRPr="00B4265F" w:rsidRDefault="00B4265F">
      <w:pPr>
        <w:pStyle w:val="ConsPlusTitle"/>
        <w:jc w:val="center"/>
      </w:pPr>
      <w:r w:rsidRPr="00B4265F">
        <w:t>А ТАКЖЕ СЛУЧАЯ ТЕХНИЧЕСКОГО ОБСЛУЖИВАНИЯ МЕДИЦИНСКИХ ИЗДЕЛИЙ</w:t>
      </w:r>
    </w:p>
    <w:p w14:paraId="03F7FA40" w14:textId="77777777" w:rsidR="00B4265F" w:rsidRPr="00B4265F" w:rsidRDefault="00B4265F">
      <w:pPr>
        <w:pStyle w:val="ConsPlusTitle"/>
        <w:jc w:val="center"/>
      </w:pPr>
      <w:r w:rsidRPr="00B4265F">
        <w:t>С НИЗКОЙ СТЕПЕНЬЮ ПОТЕНЦИАЛЬНОГО РИСКА ИХ ПРИМЕНЕНИЯ)</w:t>
      </w:r>
    </w:p>
    <w:p w14:paraId="5B4821D2" w14:textId="77777777" w:rsidR="00B4265F" w:rsidRPr="00B4265F" w:rsidRDefault="00B4265F">
      <w:pPr>
        <w:pStyle w:val="ConsPlusNormal"/>
        <w:jc w:val="both"/>
      </w:pPr>
    </w:p>
    <w:p w14:paraId="79465472" w14:textId="77777777" w:rsidR="00B4265F" w:rsidRPr="00B4265F" w:rsidRDefault="00B4265F">
      <w:pPr>
        <w:pStyle w:val="ConsPlusNormal"/>
        <w:ind w:firstLine="540"/>
        <w:jc w:val="both"/>
      </w:pPr>
      <w:r w:rsidRPr="00B4265F">
        <w:t>1. Настоящее Положение определяет порядок лицензирования деятельности по техническому обслуживанию медицинских изделий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а также случая технического обслуживания медицинских изделий с низкой степенью потенциального риска их применения) (далее - деятельность по техническому обслуживанию медицинских изделий).</w:t>
      </w:r>
    </w:p>
    <w:p w14:paraId="1A228D7B" w14:textId="31675B49" w:rsidR="00B4265F" w:rsidRPr="00B4265F" w:rsidRDefault="00B4265F">
      <w:pPr>
        <w:pStyle w:val="ConsPlusNormal"/>
        <w:spacing w:before="220"/>
        <w:ind w:firstLine="540"/>
        <w:jc w:val="both"/>
      </w:pPr>
      <w:r w:rsidRPr="00B4265F">
        <w:t xml:space="preserve">2. Перечень выполняемых работ, оказываемых услуг, составляющих лицензируемый вид деятельности по техническому обслуживанию медицинских изделий (за исключением случая, если техническое обслуживание осуществляется для обеспечения собственных нужд юридического лица </w:t>
      </w:r>
      <w:r w:rsidRPr="00B4265F">
        <w:lastRenderedPageBreak/>
        <w:t>или индивидуального предпринимателя, а также случая технического обслуживания медицинских изделий с низкой степенью потенциального риска их применения), приведен в приложении N 1.</w:t>
      </w:r>
    </w:p>
    <w:p w14:paraId="3A9A6919" w14:textId="1AF32DF9" w:rsidR="00B4265F" w:rsidRPr="00B4265F" w:rsidRDefault="00B4265F">
      <w:pPr>
        <w:pStyle w:val="ConsPlusNormal"/>
        <w:spacing w:before="220"/>
        <w:ind w:firstLine="540"/>
        <w:jc w:val="both"/>
      </w:pPr>
      <w:r w:rsidRPr="00B4265F">
        <w:t>3. Лицензируемая деятельность по техническому обслуживанию медицинских изделий представляет собой периодическое и внеплановое техническое диагностирование, восстановление работоспособности, монтаж и наладку медицинских изделий из групп по классам потенциального риска применения, предусмотренных приложением N 1 к настоящему Положению, для которых указанные работы предусмотрены нормативной, технической или эксплуатационной документацией производителя.</w:t>
      </w:r>
    </w:p>
    <w:p w14:paraId="50BEAD83" w14:textId="39EAA2E8" w:rsidR="00B4265F" w:rsidRPr="00B4265F" w:rsidRDefault="00B4265F">
      <w:pPr>
        <w:pStyle w:val="ConsPlusNormal"/>
        <w:spacing w:before="220"/>
        <w:ind w:firstLine="540"/>
        <w:jc w:val="both"/>
      </w:pPr>
      <w:r w:rsidRPr="00B4265F">
        <w:t>В случае если для медицинского изделия не предусмотрены нормативной, технической или эксплуатационной документацией производителя действия по его периодическому и внеплановому техническому обслуживанию, техническому диагностированию, восстановлению работоспособности, монтажу и наладке или медицинское изделие не может быть отнесено ни к одной из групп медицинских изделий по классам потенциального риска применения, предусмотренных приложением N 1 к настоящему Положению, деятельность по техническому обслуживанию медицинских изделий не подлежит лицензированию.</w:t>
      </w:r>
    </w:p>
    <w:p w14:paraId="3E1354BB" w14:textId="77777777" w:rsidR="00B4265F" w:rsidRPr="00B4265F" w:rsidRDefault="00B4265F">
      <w:pPr>
        <w:pStyle w:val="ConsPlusNormal"/>
        <w:spacing w:before="220"/>
        <w:ind w:firstLine="540"/>
        <w:jc w:val="both"/>
      </w:pPr>
      <w:r w:rsidRPr="00B4265F">
        <w:t>4. Лицензирование деятельности по техническому обслуживанию медицинских изделий осуществляется Федеральной службой по надзору в сфере здравоохранения (далее - лицензирующий орган).</w:t>
      </w:r>
    </w:p>
    <w:p w14:paraId="06A6511F" w14:textId="77777777" w:rsidR="00B4265F" w:rsidRPr="00B4265F" w:rsidRDefault="00B4265F">
      <w:pPr>
        <w:pStyle w:val="ConsPlusNormal"/>
        <w:spacing w:before="220"/>
        <w:ind w:firstLine="540"/>
        <w:jc w:val="both"/>
      </w:pPr>
      <w:r w:rsidRPr="00B4265F">
        <w:t>Лицензирующий орган утверждает формы документов, необходимых для реализации настоящего Положения (формы представляемых заявлений, уведомлений и сведений).</w:t>
      </w:r>
    </w:p>
    <w:p w14:paraId="3582B4CE" w14:textId="77777777" w:rsidR="00B4265F" w:rsidRPr="00B4265F" w:rsidRDefault="00B4265F">
      <w:pPr>
        <w:pStyle w:val="ConsPlusNormal"/>
        <w:spacing w:before="220"/>
        <w:ind w:firstLine="540"/>
        <w:jc w:val="both"/>
      </w:pPr>
      <w:bookmarkStart w:id="2" w:name="P60"/>
      <w:bookmarkEnd w:id="2"/>
      <w:r w:rsidRPr="00B4265F">
        <w:t>5. Лицензионными требованиями при осуществлении деятельности по техническому обслуживанию медицинских изделий являются:</w:t>
      </w:r>
    </w:p>
    <w:p w14:paraId="725F128F" w14:textId="77777777" w:rsidR="00B4265F" w:rsidRPr="00B4265F" w:rsidRDefault="00B4265F">
      <w:pPr>
        <w:pStyle w:val="ConsPlusNormal"/>
        <w:spacing w:before="220"/>
        <w:ind w:firstLine="540"/>
        <w:jc w:val="both"/>
      </w:pPr>
      <w:r w:rsidRPr="00B4265F">
        <w:t>а) наличие у соискателя лицензии:</w:t>
      </w:r>
    </w:p>
    <w:p w14:paraId="4457DBFB" w14:textId="77777777" w:rsidR="00B4265F" w:rsidRPr="00B4265F" w:rsidRDefault="00B4265F">
      <w:pPr>
        <w:pStyle w:val="ConsPlusNormal"/>
        <w:spacing w:before="220"/>
        <w:ind w:firstLine="540"/>
        <w:jc w:val="both"/>
      </w:pPr>
      <w:r w:rsidRPr="00B4265F">
        <w:t>принадлежащих ему на праве собственности или ином законном основании, предусматривающем право владения и право пользования, зданий, сооружений, помещений по месту осуществления лицензируемого вида деятельности по техническому обслуживанию медицинских изделий;</w:t>
      </w:r>
    </w:p>
    <w:p w14:paraId="799EF28A" w14:textId="0681D187" w:rsidR="00B4265F" w:rsidRPr="00B4265F" w:rsidRDefault="00B4265F">
      <w:pPr>
        <w:pStyle w:val="ConsPlusNormal"/>
        <w:spacing w:before="220"/>
        <w:ind w:firstLine="540"/>
        <w:jc w:val="both"/>
      </w:pPr>
      <w:r w:rsidRPr="00B4265F">
        <w:t>принадлежащих ему на праве собственности или ином законном основании, предусматривающем право владения и право пользования, средств измерений, соответствующих требованиям, предусмотренным статьей 13 Федерального закона "Об обеспечении единства измерений", и технических средств и оборудования в соответствии с перечнем средств измерений, технических средств и оборудования, необходимых для технического обслуживания заявленных групп медицинских изделий по классам потенциального риска их применения, согласно приложению N 2;</w:t>
      </w:r>
    </w:p>
    <w:p w14:paraId="61CB8779" w14:textId="5BBFF357" w:rsidR="00B4265F" w:rsidRPr="00B4265F" w:rsidRDefault="00B4265F">
      <w:pPr>
        <w:pStyle w:val="ConsPlusNormal"/>
        <w:spacing w:before="220"/>
        <w:ind w:firstLine="540"/>
        <w:jc w:val="both"/>
      </w:pPr>
      <w:r w:rsidRPr="00B4265F">
        <w:t>системы менеджмента качества, созданной и функционирующей в соответствии с требованиями межгосударственного стандарта ГОСТ ISO 13485-2017;</w:t>
      </w:r>
    </w:p>
    <w:p w14:paraId="58192A29" w14:textId="77777777" w:rsidR="00B4265F" w:rsidRPr="00B4265F" w:rsidRDefault="00B4265F">
      <w:pPr>
        <w:pStyle w:val="ConsPlusNormal"/>
        <w:spacing w:before="220"/>
        <w:ind w:firstLine="540"/>
        <w:jc w:val="both"/>
      </w:pPr>
      <w:r w:rsidRPr="00B4265F">
        <w:t>работников (при выполнении 1 или 2 видов работ (услуг) - не менее 2 человек, при выполнении 3 или 4 видов работ (услуг) - не менее 3 человек, при выполнении 5 и более видов работ (услуг) - не менее 5 человек), заключивших с соискателем лицензии трудовые договоры, осуществляющих техническое обслуживание медицинских изделий, имеющих высшее или среднее профессиональное (техническое) образование, стаж работы по специальности не менее 3 лет и дополнительное профессиональное образование (повышение квалификации не реже одного раза в 5 лет) в сфере выполняемых работ и оказываемых услуг, при этом соискатель лицензии - индивидуальный предприниматель сам может являться таким работником при наличии у него указанного образования;</w:t>
      </w:r>
    </w:p>
    <w:p w14:paraId="587354BD" w14:textId="77777777" w:rsidR="00B4265F" w:rsidRPr="00B4265F" w:rsidRDefault="00B4265F">
      <w:pPr>
        <w:pStyle w:val="ConsPlusNormal"/>
        <w:spacing w:before="220"/>
        <w:ind w:firstLine="540"/>
        <w:jc w:val="both"/>
      </w:pPr>
      <w:r w:rsidRPr="00B4265F">
        <w:lastRenderedPageBreak/>
        <w:t>б) для лицензиата:</w:t>
      </w:r>
    </w:p>
    <w:p w14:paraId="5B86BB70" w14:textId="77777777" w:rsidR="00B4265F" w:rsidRPr="00B4265F" w:rsidRDefault="00B4265F">
      <w:pPr>
        <w:pStyle w:val="ConsPlusNormal"/>
        <w:spacing w:before="220"/>
        <w:ind w:firstLine="540"/>
        <w:jc w:val="both"/>
      </w:pPr>
      <w:r w:rsidRPr="00B4265F">
        <w:t>наличие принадлежащих ему на праве собственности или ином законном основании, предусматривающем право владения и право пользования, зданий, сооружений, помещений по месту осуществления лицензируемого вида деятельности по техническому обслуживанию медицинских изделий;</w:t>
      </w:r>
    </w:p>
    <w:p w14:paraId="5AD19D4A" w14:textId="5795C1FD" w:rsidR="00B4265F" w:rsidRPr="00B4265F" w:rsidRDefault="00B4265F">
      <w:pPr>
        <w:pStyle w:val="ConsPlusNormal"/>
        <w:spacing w:before="220"/>
        <w:ind w:firstLine="540"/>
        <w:jc w:val="both"/>
      </w:pPr>
      <w:r w:rsidRPr="00B4265F">
        <w:t>наличие принадлежащих ему на праве собственности или ином законном основании, предусматривающем право владения и право пользования, средств измерений, соответствующих требованиям, предусмотренным статьей 13 Федерального закона "Об обеспечении единства измерений", технических средств и оборудования, которые предусмотрены приложением N 2 к настоящему Положению;</w:t>
      </w:r>
    </w:p>
    <w:p w14:paraId="368C0569" w14:textId="77777777" w:rsidR="00B4265F" w:rsidRPr="00B4265F" w:rsidRDefault="00B4265F">
      <w:pPr>
        <w:pStyle w:val="ConsPlusNormal"/>
        <w:spacing w:before="220"/>
        <w:ind w:firstLine="540"/>
        <w:jc w:val="both"/>
      </w:pPr>
      <w:r w:rsidRPr="00B4265F">
        <w:t>соблюдение требований эксплуатационной документации производителя медицинских изделий при осуществлении их технического обслуживания;</w:t>
      </w:r>
    </w:p>
    <w:p w14:paraId="34B86BB4" w14:textId="72A08BCF" w:rsidR="00B4265F" w:rsidRPr="00B4265F" w:rsidRDefault="00B4265F">
      <w:pPr>
        <w:pStyle w:val="ConsPlusNormal"/>
        <w:spacing w:before="220"/>
        <w:ind w:firstLine="540"/>
        <w:jc w:val="both"/>
      </w:pPr>
      <w:r w:rsidRPr="00B4265F">
        <w:t>соблюдение требований системы менеджмента качества, созданной и функционирующей в соответствии с требованиями межгосударственного стандарта ГОСТ ISO 13485-2017;</w:t>
      </w:r>
    </w:p>
    <w:p w14:paraId="2208BB13" w14:textId="77777777" w:rsidR="00B4265F" w:rsidRPr="00B4265F" w:rsidRDefault="00B4265F">
      <w:pPr>
        <w:pStyle w:val="ConsPlusNormal"/>
        <w:spacing w:before="220"/>
        <w:ind w:firstLine="540"/>
        <w:jc w:val="both"/>
      </w:pPr>
      <w:r w:rsidRPr="00B4265F">
        <w:t>наличие у лицензиата работников (при выполнении 1 или 2 видов работ (услуг) - не менее 2 человек, при выполнении 3 или 4 видов работ (услуг) - не менее 3 человек, при выполнении 5 и более видов работ (услуг) - не менее 5 человек), заключивших с ним трудовые договоры, осуществляющих техническое обслуживание медицинских изделий, имеющих высшее или среднее профессиональное (техническое) образование, стаж работы по специальности не менее 3 лет и дополнительное профессиональное образование (повышение квалификации не реже одного раза в 5 лет) в сфере выполняемых работ и оказываемых услуг, при этом лицензиат - индивидуальный предприниматель сам может являться таким работником при наличии у него указанного образования.</w:t>
      </w:r>
    </w:p>
    <w:p w14:paraId="43FD83D8" w14:textId="77777777" w:rsidR="00B4265F" w:rsidRPr="00B4265F" w:rsidRDefault="00B4265F">
      <w:pPr>
        <w:pStyle w:val="ConsPlusNormal"/>
        <w:spacing w:before="220"/>
        <w:ind w:firstLine="540"/>
        <w:jc w:val="both"/>
      </w:pPr>
      <w:r w:rsidRPr="00B4265F">
        <w:t>6. Местом осуществления лицензируемого вида деятельности по техническому обслуживанию медицинских изделий не могут являться здания, сооружения, помещения с назначением "жилое".</w:t>
      </w:r>
    </w:p>
    <w:p w14:paraId="6FB7DB4B" w14:textId="77777777" w:rsidR="00B4265F" w:rsidRPr="00B4265F" w:rsidRDefault="00B4265F">
      <w:pPr>
        <w:pStyle w:val="ConsPlusNormal"/>
        <w:spacing w:before="220"/>
        <w:ind w:firstLine="540"/>
        <w:jc w:val="both"/>
      </w:pPr>
      <w:r w:rsidRPr="00B4265F">
        <w:t>Место осуществления лицензируемого вида деятельности по техническому обслуживанию медицинских изделий может совпадать с местом нахождения соискателя лицензии или лицензиата.</w:t>
      </w:r>
    </w:p>
    <w:p w14:paraId="7B64C6AD" w14:textId="77777777" w:rsidR="00B4265F" w:rsidRPr="00B4265F" w:rsidRDefault="00B4265F">
      <w:pPr>
        <w:pStyle w:val="ConsPlusNormal"/>
        <w:spacing w:before="220"/>
        <w:ind w:firstLine="540"/>
        <w:jc w:val="both"/>
      </w:pPr>
      <w:r w:rsidRPr="00B4265F">
        <w:t>Выполнение работ, оказание услуг по техническому обслуживанию медицинских изделий могут осуществляться лицензиатом по адресу эксплуатации (месту нахождения) медицинских изделий, не указанному в реестре лицензий в качестве адреса места осуществления лицензируемого вида деятельности по техническому обслуживанию медицинских изделий, и не требуют внесения изменений в реестр лицензий.</w:t>
      </w:r>
    </w:p>
    <w:p w14:paraId="6426D38E" w14:textId="17C3425C" w:rsidR="00B4265F" w:rsidRPr="00B4265F" w:rsidRDefault="00B4265F">
      <w:pPr>
        <w:pStyle w:val="ConsPlusNormal"/>
        <w:spacing w:before="220"/>
        <w:ind w:firstLine="540"/>
        <w:jc w:val="both"/>
      </w:pPr>
      <w:r w:rsidRPr="00B4265F">
        <w:t>7. К грубым нарушениям лицензионных требований относятся нарушения лицензиатом требований, предусмотренных пунктом 5 настоящего Положения, повлекшие за собой последствия, установленные частью 10 статьи 19.2 Федерального закона "О лицензировании отдельных видов деятельности".</w:t>
      </w:r>
    </w:p>
    <w:p w14:paraId="408EE067" w14:textId="77777777" w:rsidR="00B4265F" w:rsidRPr="00B4265F" w:rsidRDefault="00B4265F">
      <w:pPr>
        <w:pStyle w:val="ConsPlusNormal"/>
        <w:spacing w:before="220"/>
        <w:ind w:firstLine="540"/>
        <w:jc w:val="both"/>
      </w:pPr>
      <w:r w:rsidRPr="00B4265F">
        <w:t>8. Для получения лицензии на осуществление деятельности по техническому обслуживанию медицинских изделий соискатель лицензии направляет в лицензирующий орган заявление о предоставлении лицензии посредством федеральной государственной информационной системы "Единый портал государственных и муниципальных услуг (функций)".</w:t>
      </w:r>
    </w:p>
    <w:p w14:paraId="4443A5E3" w14:textId="77777777" w:rsidR="00B4265F" w:rsidRPr="00B4265F" w:rsidRDefault="00B4265F">
      <w:pPr>
        <w:pStyle w:val="ConsPlusNormal"/>
        <w:spacing w:before="220"/>
        <w:ind w:firstLine="540"/>
        <w:jc w:val="both"/>
      </w:pPr>
      <w:r w:rsidRPr="00B4265F">
        <w:t>Для получения лицензии на осуществление деятельности по техническому обслуживанию медицинских изделий представление соискателем лицензии иных документов, помимо заявления о предоставлении лицензии, не требуется.</w:t>
      </w:r>
    </w:p>
    <w:p w14:paraId="723FC077" w14:textId="3D95DD9C" w:rsidR="00B4265F" w:rsidRPr="00B4265F" w:rsidRDefault="00B4265F">
      <w:pPr>
        <w:pStyle w:val="ConsPlusNormal"/>
        <w:spacing w:before="220"/>
        <w:ind w:firstLine="540"/>
        <w:jc w:val="both"/>
      </w:pPr>
      <w:r w:rsidRPr="00B4265F">
        <w:lastRenderedPageBreak/>
        <w:t>9. В заявлении о предоставлении лицензии соискатель лицензии на осуществление деятельности по техническому обслуживанию медицинских изделий указывает сведения, предусмотренные пунктами 1 - 4 части 1 статьи 13 Федерального закона "О лицензировании отдельных видов деятельности", а также:</w:t>
      </w:r>
    </w:p>
    <w:p w14:paraId="12C78E9E" w14:textId="77777777" w:rsidR="00B4265F" w:rsidRPr="00B4265F" w:rsidRDefault="00B4265F">
      <w:pPr>
        <w:pStyle w:val="ConsPlusNormal"/>
        <w:spacing w:before="220"/>
        <w:ind w:firstLine="540"/>
        <w:jc w:val="both"/>
      </w:pPr>
      <w:r w:rsidRPr="00B4265F">
        <w:t>а) сведения (реквизиты документов), подтверждающие наличие на праве собственности или ином законном основании, предусматривающем право владения и право пользования, зданий, сооружений, помещений, не являющихся зданиями, сооружениями, помещениями с назначением "жилое", по месту осуществления лицензируемого вида деятельности по техническому обслуживанию медицинских изделий;</w:t>
      </w:r>
    </w:p>
    <w:p w14:paraId="0CB700C5" w14:textId="5EA5B544" w:rsidR="00B4265F" w:rsidRPr="00B4265F" w:rsidRDefault="00B4265F">
      <w:pPr>
        <w:pStyle w:val="ConsPlusNormal"/>
        <w:spacing w:before="220"/>
        <w:ind w:firstLine="540"/>
        <w:jc w:val="both"/>
      </w:pPr>
      <w:r w:rsidRPr="00B4265F">
        <w:t>б) сведения о документах, подтверждающих наличие у соискателя лицензии на праве собственности или ином законном основании, предусматривающем право владения и право пользования, средств измерений, соответствующих требованиям, предусмотренным статьей 13 Федерального закона "Об обеспечении единства измерений", технических средств и оборудования, которые предусмотрены приложением N 2 к настоящему Положению;</w:t>
      </w:r>
    </w:p>
    <w:p w14:paraId="63A52FF9" w14:textId="48CBCA9A" w:rsidR="00B4265F" w:rsidRPr="00B4265F" w:rsidRDefault="00B4265F">
      <w:pPr>
        <w:pStyle w:val="ConsPlusNormal"/>
        <w:spacing w:before="220"/>
        <w:ind w:firstLine="540"/>
        <w:jc w:val="both"/>
      </w:pPr>
      <w:r w:rsidRPr="00B4265F">
        <w:t>в) реквизиты документов, подтверждающих наличие у соискателя лицензии системы менеджмента качества, соответствующей требованиям межгосударственного стандарта ГОСТ ISO 13485-2017;</w:t>
      </w:r>
    </w:p>
    <w:p w14:paraId="532E5C51" w14:textId="77777777" w:rsidR="00B4265F" w:rsidRPr="00B4265F" w:rsidRDefault="00B4265F">
      <w:pPr>
        <w:pStyle w:val="ConsPlusNormal"/>
        <w:spacing w:before="220"/>
        <w:ind w:firstLine="540"/>
        <w:jc w:val="both"/>
      </w:pPr>
      <w:r w:rsidRPr="00B4265F">
        <w:t>г) сведения (реквизиты документов) о высшем или среднем профессиональном (техническом) образовании, стаже работы по специальности не менее 3 лет и дополнительном профессиональном образовании (повышении квалификации не реже одного раза в 5 лет) в сфере выполняемых работ и оказываемых услуг работников, заключивших с соискателем лицензии трудовые договоры, осуществляющих техническое обслуживание медицинских изделий.</w:t>
      </w:r>
    </w:p>
    <w:p w14:paraId="349868BE" w14:textId="77777777" w:rsidR="00B4265F" w:rsidRPr="00B4265F" w:rsidRDefault="00B4265F">
      <w:pPr>
        <w:pStyle w:val="ConsPlusNormal"/>
        <w:spacing w:before="220"/>
        <w:ind w:firstLine="540"/>
        <w:jc w:val="both"/>
      </w:pPr>
      <w:bookmarkStart w:id="3" w:name="P83"/>
      <w:bookmarkEnd w:id="3"/>
      <w:r w:rsidRPr="00B4265F">
        <w:t>10. В заявлении о внесении изменений в реестр лицензий лицензиат указывает:</w:t>
      </w:r>
    </w:p>
    <w:p w14:paraId="55F70847" w14:textId="77777777" w:rsidR="00B4265F" w:rsidRPr="00B4265F" w:rsidRDefault="00B4265F">
      <w:pPr>
        <w:pStyle w:val="ConsPlusNormal"/>
        <w:spacing w:before="220"/>
        <w:ind w:firstLine="540"/>
        <w:jc w:val="both"/>
      </w:pPr>
      <w:r w:rsidRPr="00B4265F">
        <w:t>а) в случае осуществления деятельности по техническому обслуживанию медицинских изделий по адресу места ее осуществления, не предусмотренному в реестре лицензий:</w:t>
      </w:r>
    </w:p>
    <w:p w14:paraId="01058209" w14:textId="77777777" w:rsidR="00B4265F" w:rsidRPr="00B4265F" w:rsidRDefault="00B4265F">
      <w:pPr>
        <w:pStyle w:val="ConsPlusNormal"/>
        <w:spacing w:before="220"/>
        <w:ind w:firstLine="540"/>
        <w:jc w:val="both"/>
      </w:pPr>
      <w:r w:rsidRPr="00B4265F">
        <w:t>сведения, содержащие адрес места осуществления деятельности;</w:t>
      </w:r>
    </w:p>
    <w:p w14:paraId="4B5A3882" w14:textId="77777777" w:rsidR="00B4265F" w:rsidRPr="00B4265F" w:rsidRDefault="00B4265F">
      <w:pPr>
        <w:pStyle w:val="ConsPlusNormal"/>
        <w:spacing w:before="220"/>
        <w:ind w:firstLine="540"/>
        <w:jc w:val="both"/>
      </w:pPr>
      <w:r w:rsidRPr="00B4265F">
        <w:t>сведения (реквизиты документов), подтверждающие наличие на праве собственности или ином законном основании, предусматривающем право владения и право пользования, зданий, сооружений, помещений, не являющихся зданиями, сооружениями, помещениями с назначением "жилое", по месту осуществления лицензируемого вида деятельности по техническому обслуживанию медицинских изделий;</w:t>
      </w:r>
    </w:p>
    <w:p w14:paraId="5F36B7A1" w14:textId="010AE043" w:rsidR="00B4265F" w:rsidRPr="00B4265F" w:rsidRDefault="00B4265F">
      <w:pPr>
        <w:pStyle w:val="ConsPlusNormal"/>
        <w:spacing w:before="220"/>
        <w:ind w:firstLine="540"/>
        <w:jc w:val="both"/>
      </w:pPr>
      <w:r w:rsidRPr="00B4265F">
        <w:t>сведения о документах, подтверждающих наличие у лицензиата на праве собственности или ином законном основании средств измерений, соответствующих требованиям, предусмотренным статьей 13 Федерального закона "Об обеспечении единства измерений", технических средств и оборудования, которые предусмотрены приложением N 2 к настоящему Положению;</w:t>
      </w:r>
    </w:p>
    <w:p w14:paraId="512F9013" w14:textId="1F154D6B" w:rsidR="00B4265F" w:rsidRPr="00B4265F" w:rsidRDefault="00B4265F">
      <w:pPr>
        <w:pStyle w:val="ConsPlusNormal"/>
        <w:spacing w:before="220"/>
        <w:ind w:firstLine="540"/>
        <w:jc w:val="both"/>
      </w:pPr>
      <w:r w:rsidRPr="00B4265F">
        <w:t>реквизиты документов, подтверждающих наличие у лицензиата системы менеджмента качества, соответствующей требованиям межгосударственного стандарта ГОСТ ISO 13485-2017;</w:t>
      </w:r>
    </w:p>
    <w:p w14:paraId="28B71B05" w14:textId="77777777" w:rsidR="00B4265F" w:rsidRPr="00B4265F" w:rsidRDefault="00B4265F">
      <w:pPr>
        <w:pStyle w:val="ConsPlusNormal"/>
        <w:spacing w:before="220"/>
        <w:ind w:firstLine="540"/>
        <w:jc w:val="both"/>
      </w:pPr>
      <w:r w:rsidRPr="00B4265F">
        <w:t>сведения (реквизиты документов) о высшем или среднем профессиональном (техническом) образовании, стаже работы по специальности не менее 3 лет и дополнительном профессиональном образовании (повышении квалификации не реже одного раза в 5 лет) в сфере выполняемых работ и оказываемых услуг работников, заключивших с лицензиатом трудовые договоры, осуществляющих техническое обслуживание медицинских изделий;</w:t>
      </w:r>
    </w:p>
    <w:p w14:paraId="13945ACC" w14:textId="77777777" w:rsidR="00B4265F" w:rsidRPr="00B4265F" w:rsidRDefault="00B4265F">
      <w:pPr>
        <w:pStyle w:val="ConsPlusNormal"/>
        <w:spacing w:before="220"/>
        <w:ind w:firstLine="540"/>
        <w:jc w:val="both"/>
      </w:pPr>
      <w:r w:rsidRPr="00B4265F">
        <w:t xml:space="preserve">б) в случае намерения лицензиата выполнять работы, оказывать услуги, составляющие лицензируемый вид деятельности по техническому обслуживанию медицинских изделий, не </w:t>
      </w:r>
      <w:r w:rsidRPr="00B4265F">
        <w:lastRenderedPageBreak/>
        <w:t>предусмотренные записью в реестре лицензий:</w:t>
      </w:r>
    </w:p>
    <w:p w14:paraId="3D6BFEA1" w14:textId="77777777" w:rsidR="00B4265F" w:rsidRPr="00B4265F" w:rsidRDefault="00B4265F">
      <w:pPr>
        <w:pStyle w:val="ConsPlusNormal"/>
        <w:spacing w:before="220"/>
        <w:ind w:firstLine="540"/>
        <w:jc w:val="both"/>
      </w:pPr>
      <w:r w:rsidRPr="00B4265F">
        <w:t>сведения о работах, услугах, составляющих деятельность по техническому обслуживанию медицинских изделий, которые лицензиат намерен выполнять, оказывать;</w:t>
      </w:r>
    </w:p>
    <w:p w14:paraId="73143B01" w14:textId="66801E67" w:rsidR="00B4265F" w:rsidRPr="00B4265F" w:rsidRDefault="00B4265F">
      <w:pPr>
        <w:pStyle w:val="ConsPlusNormal"/>
        <w:spacing w:before="220"/>
        <w:ind w:firstLine="540"/>
        <w:jc w:val="both"/>
      </w:pPr>
      <w:r w:rsidRPr="00B4265F">
        <w:t>сведения о документах, подтверждающих наличие у лицензиата на праве собственности или ином законном основании средств измерений, соответствующих требованиям, предусмотренным статьей 13 Федерального закона "Об обеспечении единства измерений", технических средств и оборудования, которые предусмотрены приложением N 2 к настоящему Положению;</w:t>
      </w:r>
    </w:p>
    <w:p w14:paraId="6A28915E" w14:textId="5C98D274" w:rsidR="00B4265F" w:rsidRPr="00B4265F" w:rsidRDefault="00B4265F">
      <w:pPr>
        <w:pStyle w:val="ConsPlusNormal"/>
        <w:spacing w:before="220"/>
        <w:ind w:firstLine="540"/>
        <w:jc w:val="both"/>
      </w:pPr>
      <w:r w:rsidRPr="00B4265F">
        <w:t>реквизиты документов, подтверждающих наличие у лицензиата системы менеджмента качества, соответствующей требованиям межгосударственного стандарта ГОСТ ISO 13485-2017;</w:t>
      </w:r>
    </w:p>
    <w:p w14:paraId="315DB4AB" w14:textId="77777777" w:rsidR="00B4265F" w:rsidRPr="00B4265F" w:rsidRDefault="00B4265F">
      <w:pPr>
        <w:pStyle w:val="ConsPlusNormal"/>
        <w:spacing w:before="220"/>
        <w:ind w:firstLine="540"/>
        <w:jc w:val="both"/>
      </w:pPr>
      <w:r w:rsidRPr="00B4265F">
        <w:t>сведения (реквизиты документов) о высшем или среднем профессиональном (техническом) образовании, стаже работы по специальности не менее 3 лет и дополнительном профессиональном образовании (повышении квалификации не реже одного раза в 5 лет) в сфере выполняемых работ и оказываемых услуг работников, заключивших с лицензиатом трудовые договоры, осуществляющих техническое обслуживание медицинских изделий.</w:t>
      </w:r>
    </w:p>
    <w:p w14:paraId="72E8BEB6" w14:textId="77777777" w:rsidR="00B4265F" w:rsidRPr="00B4265F" w:rsidRDefault="00B4265F">
      <w:pPr>
        <w:pStyle w:val="ConsPlusNormal"/>
        <w:spacing w:before="220"/>
        <w:ind w:firstLine="540"/>
        <w:jc w:val="both"/>
      </w:pPr>
      <w:r w:rsidRPr="00B4265F">
        <w:t>11. При подаче заявления о предоставлении лицензии (внесении изменений в реестр лицензий) юридическим лицом, индивидуальным предпринимателем или физическим лицом, представляющим интересы юридического лица (при наличии соответствующих полномочий у физического лица), такое заявление может быть подписано усиленной квалифицированной электронной подписью.</w:t>
      </w:r>
    </w:p>
    <w:p w14:paraId="65E94DF7" w14:textId="77777777" w:rsidR="00B4265F" w:rsidRPr="00B4265F" w:rsidRDefault="00B4265F">
      <w:pPr>
        <w:pStyle w:val="ConsPlusNormal"/>
        <w:spacing w:before="220"/>
        <w:ind w:firstLine="540"/>
        <w:jc w:val="both"/>
      </w:pPr>
      <w:r w:rsidRPr="00B4265F">
        <w:t>Заявление о предоставлении лицензии (внесении изменений в реестр лицензий), которое подается физическим лицом, подписывается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14:paraId="4260F4B1" w14:textId="77777777" w:rsidR="00B4265F" w:rsidRPr="00B4265F" w:rsidRDefault="00B4265F">
      <w:pPr>
        <w:pStyle w:val="ConsPlusNormal"/>
        <w:spacing w:before="220"/>
        <w:ind w:firstLine="540"/>
        <w:jc w:val="both"/>
      </w:pPr>
      <w:r w:rsidRPr="00B4265F">
        <w:t>12. Лицензирующий орган осуществляет оценку соответствия соискателя лицензии лицензионным требованиям и принимает решение о предоставлении лицензии или об отказе в ее предоставлении в срок, не превышающий 15 рабочих дней со дня получения заявления о предоставлении лицензии посредством федеральной государственной информационной системы "Единый портал государственных и муниципальных услуг (функций)".</w:t>
      </w:r>
    </w:p>
    <w:p w14:paraId="1C97FCB9" w14:textId="31454D90" w:rsidR="00B4265F" w:rsidRPr="00B4265F" w:rsidRDefault="00B4265F">
      <w:pPr>
        <w:pStyle w:val="ConsPlusNormal"/>
        <w:spacing w:before="220"/>
        <w:ind w:firstLine="540"/>
        <w:jc w:val="both"/>
      </w:pPr>
      <w:r w:rsidRPr="00B4265F">
        <w:t>Внесение изменений в реестр лицензий в случаях, предусмотренных пунктом 10 настоящего Положения, осуществляется лицензирующим органом в срок, не превышающий 13 рабочих дней со дня получения посредством федеральной государственной информационной системы "Единый портал государственных и муниципальных услуг (функций)" заявления о внесении изменений в реестр лицензий.</w:t>
      </w:r>
    </w:p>
    <w:p w14:paraId="0DC7178E" w14:textId="7F066F01" w:rsidR="00B4265F" w:rsidRPr="00B4265F" w:rsidRDefault="00B4265F">
      <w:pPr>
        <w:pStyle w:val="ConsPlusNormal"/>
        <w:spacing w:before="220"/>
        <w:ind w:firstLine="540"/>
        <w:jc w:val="both"/>
      </w:pPr>
      <w:r w:rsidRPr="00B4265F">
        <w:t>13. Оценка соответствия соискателя лицензии или лицензиата лицензионным требованиям осуществляется лицензирующим органом в соответствии со статьей 19.1 Федерального закона "О лицензировании отдельных видов деятельности" на основании решения уполномоченного должностного лица лицензирующего органа.</w:t>
      </w:r>
    </w:p>
    <w:p w14:paraId="29DF6DF7" w14:textId="77777777" w:rsidR="00B4265F" w:rsidRPr="00B4265F" w:rsidRDefault="00B4265F">
      <w:pPr>
        <w:pStyle w:val="ConsPlusNormal"/>
        <w:spacing w:before="220"/>
        <w:ind w:firstLine="540"/>
        <w:jc w:val="both"/>
      </w:pPr>
      <w:r w:rsidRPr="00B4265F">
        <w:t>Оценка соответствия соискателя лицензии или лицензиата лицензионным требованиям проводится в форме выездной оценки.</w:t>
      </w:r>
    </w:p>
    <w:p w14:paraId="7B8A6C3A" w14:textId="77777777" w:rsidR="00B4265F" w:rsidRPr="00B4265F" w:rsidRDefault="00B4265F">
      <w:pPr>
        <w:pStyle w:val="ConsPlusNormal"/>
        <w:spacing w:before="220"/>
        <w:ind w:firstLine="540"/>
        <w:jc w:val="both"/>
      </w:pPr>
      <w:r w:rsidRPr="00B4265F">
        <w:t>14. При проведении оценки соответствия соискателя лицензии (лицензиата) лицензионным требованиям лицензирующий орган, запрашивает у соискателя лицензии (лицензиата) (если они не могут быть получены лицензирующим органом через систему межведомственного электронного взаимодействия) следующие документы:</w:t>
      </w:r>
    </w:p>
    <w:p w14:paraId="0866E290" w14:textId="77777777" w:rsidR="00B4265F" w:rsidRPr="00B4265F" w:rsidRDefault="00B4265F">
      <w:pPr>
        <w:pStyle w:val="ConsPlusNormal"/>
        <w:spacing w:before="220"/>
        <w:ind w:firstLine="540"/>
        <w:jc w:val="both"/>
      </w:pPr>
      <w:r w:rsidRPr="00B4265F">
        <w:lastRenderedPageBreak/>
        <w:t>а) подтверждающие наличие на праве собственности или ином законном основании, предусматривающем право владения и право пользования, зданий, сооружений, помещений, не являющихся зданиями, сооружениями, помещениями с назначением "жилое", по месту осуществления лицензируемого вида деятельности по техническому обслуживанию медицинских изделий;</w:t>
      </w:r>
    </w:p>
    <w:p w14:paraId="6E0E5A98" w14:textId="32456C53" w:rsidR="00B4265F" w:rsidRPr="00B4265F" w:rsidRDefault="00B4265F">
      <w:pPr>
        <w:pStyle w:val="ConsPlusNormal"/>
        <w:spacing w:before="220"/>
        <w:ind w:firstLine="540"/>
        <w:jc w:val="both"/>
      </w:pPr>
      <w:r w:rsidRPr="00B4265F">
        <w:t>б) подтверждающие наличие у соискателя лицензии (лицензиата) на праве собственности или ином законном основании, предусматривающем право владения и право пользования, средств измерений, соответствующих требованиям, предусмотренным статьей 13 Федерального закона "Об обеспечении единства измерений", технических средств и оборудования, которые предусмотрены приложением N 2 к настоящему Положению;</w:t>
      </w:r>
    </w:p>
    <w:p w14:paraId="37B66079" w14:textId="7F2C259D" w:rsidR="00B4265F" w:rsidRPr="00B4265F" w:rsidRDefault="00B4265F">
      <w:pPr>
        <w:pStyle w:val="ConsPlusNormal"/>
        <w:spacing w:before="220"/>
        <w:ind w:firstLine="540"/>
        <w:jc w:val="both"/>
      </w:pPr>
      <w:r w:rsidRPr="00B4265F">
        <w:t>в) подтверждающие наличие у соискателя лицензии (лицензиата) системы менеджмента качества, соответствующей требованиям межгосударственного стандарта ГОСТ ISO 13485-2017;</w:t>
      </w:r>
    </w:p>
    <w:p w14:paraId="6A9FC11F" w14:textId="77777777" w:rsidR="00B4265F" w:rsidRPr="00B4265F" w:rsidRDefault="00B4265F">
      <w:pPr>
        <w:pStyle w:val="ConsPlusNormal"/>
        <w:spacing w:before="220"/>
        <w:ind w:firstLine="540"/>
        <w:jc w:val="both"/>
      </w:pPr>
      <w:r w:rsidRPr="00B4265F">
        <w:t>г) подтверждающие наличие у работников соискателя лицензии (лицензиата), заключивших с соискателем лицензии (лицензиатом) трудовые договоры, осуществляющих техническое обслуживание медицинских изделий, стажа работы по специальности не менее 3 лет, высшего или среднего профессионального (технического) образования, и дополнительного профессионального образования (повышения квалификации не реже одного раза в 5 лет) в сфере выполняемых работ и оказываемых услуг.</w:t>
      </w:r>
    </w:p>
    <w:p w14:paraId="0DC0A0D3" w14:textId="77777777" w:rsidR="00B4265F" w:rsidRPr="00B4265F" w:rsidRDefault="00B4265F">
      <w:pPr>
        <w:pStyle w:val="ConsPlusNormal"/>
        <w:spacing w:before="220"/>
        <w:ind w:firstLine="540"/>
        <w:jc w:val="both"/>
      </w:pPr>
      <w:r w:rsidRPr="00B4265F">
        <w:t>15. Проведение оценки соответствия соискателя лицензии или лицензиата лицензионным требованиям возможно с использованием средств дистанционного взаимодействия, средств фото- и видеофиксации, видео-конференц-связи в следующих случаях:</w:t>
      </w:r>
    </w:p>
    <w:p w14:paraId="31E67AF9" w14:textId="77777777" w:rsidR="00B4265F" w:rsidRPr="00B4265F" w:rsidRDefault="00B4265F">
      <w:pPr>
        <w:pStyle w:val="ConsPlusNormal"/>
        <w:spacing w:before="220"/>
        <w:ind w:firstLine="540"/>
        <w:jc w:val="both"/>
      </w:pPr>
      <w:r w:rsidRPr="00B4265F">
        <w:t>а) угроза возникновения, возникновение и ликвидация чрезвычайной ситуации и (или) возникновение угрозы распространения эпидемических заболеваний, представляющих опасность для окружающих, заболеваний и поражений, полученных в результате воздействия неблагоприятных химических, биологических, радиационных факторов;</w:t>
      </w:r>
    </w:p>
    <w:p w14:paraId="72085E66" w14:textId="77777777" w:rsidR="00B4265F" w:rsidRPr="00B4265F" w:rsidRDefault="00B4265F">
      <w:pPr>
        <w:pStyle w:val="ConsPlusNormal"/>
        <w:spacing w:before="220"/>
        <w:ind w:firstLine="540"/>
        <w:jc w:val="both"/>
      </w:pPr>
      <w:r w:rsidRPr="00B4265F">
        <w:t>б) возникновение обстоятельств непреодолимой силы или обстоятельств, не зависящих от воли сторон, которые несут угрозу причинения вреда жизни и здоровью сотрудников лицензирующего органа.</w:t>
      </w:r>
    </w:p>
    <w:p w14:paraId="461A54E2" w14:textId="77777777" w:rsidR="00B4265F" w:rsidRPr="00B4265F" w:rsidRDefault="00B4265F">
      <w:pPr>
        <w:pStyle w:val="ConsPlusNormal"/>
        <w:spacing w:before="220"/>
        <w:ind w:firstLine="540"/>
        <w:jc w:val="both"/>
      </w:pPr>
      <w:r w:rsidRPr="00B4265F">
        <w:t>16. Если в ходе оценки соответствия соискателя лицензии или лицензиата лицензионным требованиям осуществлялись фотосъемка и (или) видеозапись, то об этом делается отметка в акте оценки и подписание такого акта руководителем, иным должностным лицом или уполномоченным представителем соискателя лицензии (лицензиата) не требуется. В этом случае материалы фотосъемки и (или) видеозаписи прилагаются к акту оценки.</w:t>
      </w:r>
    </w:p>
    <w:p w14:paraId="7B37363E" w14:textId="77777777" w:rsidR="00B4265F" w:rsidRPr="00B4265F" w:rsidRDefault="00B4265F">
      <w:pPr>
        <w:pStyle w:val="ConsPlusNormal"/>
        <w:spacing w:before="220"/>
        <w:ind w:firstLine="540"/>
        <w:jc w:val="both"/>
      </w:pPr>
      <w:r w:rsidRPr="00B4265F">
        <w:t>17. Порядок осуществления фотосъемки, аудио- и (или) видеозаписи, в ходе процедуры оценки соответствия лицензионным требованиям включает в себя:</w:t>
      </w:r>
    </w:p>
    <w:p w14:paraId="1028E80E" w14:textId="77777777" w:rsidR="00B4265F" w:rsidRPr="00B4265F" w:rsidRDefault="00B4265F">
      <w:pPr>
        <w:pStyle w:val="ConsPlusNormal"/>
        <w:spacing w:before="220"/>
        <w:ind w:firstLine="540"/>
        <w:jc w:val="both"/>
      </w:pPr>
      <w:r w:rsidRPr="00B4265F">
        <w:t>указание соискателем лицензии (лицензиатом) в заявлении о предоставлении лицензии (о внесении изменений в реестр лицензий) сведений о наличии технической возможности применения при проведении оценки соответствия лицензионным требованиям средств дистанционного взаимодействия, средств фото- и видеофиксации, видео-конференц-связи с возможностью идентификации соискателя лицензии (лицензиата) через федеральную государственную информационную систему "Единая система идентификации и аутентификация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0C5B1A8F" w14:textId="77777777" w:rsidR="00B4265F" w:rsidRPr="00B4265F" w:rsidRDefault="00B4265F">
      <w:pPr>
        <w:pStyle w:val="ConsPlusNormal"/>
        <w:spacing w:before="220"/>
        <w:ind w:firstLine="540"/>
        <w:jc w:val="both"/>
      </w:pPr>
      <w:r w:rsidRPr="00B4265F">
        <w:t xml:space="preserve">принятие должностным лицом лицензирующего органа решения о проведения оценки соответствия соискателя лицензии (лицензиата) лицензионным требованиям в дистанционной </w:t>
      </w:r>
      <w:r w:rsidRPr="00B4265F">
        <w:lastRenderedPageBreak/>
        <w:t>форме с применением фотосъемки и (или) видеозаписи;</w:t>
      </w:r>
    </w:p>
    <w:p w14:paraId="1E169FA4" w14:textId="77777777" w:rsidR="00B4265F" w:rsidRPr="00B4265F" w:rsidRDefault="00B4265F">
      <w:pPr>
        <w:pStyle w:val="ConsPlusNormal"/>
        <w:spacing w:before="220"/>
        <w:ind w:firstLine="540"/>
        <w:jc w:val="both"/>
      </w:pPr>
      <w:r w:rsidRPr="00B4265F">
        <w:t>извещение соискателя лицензии (лицензиата) о ведении фотосъемки и (или) видеозаписи в случае осуществления оценки соответствия лицензионным требованиям в дистанционной форме;</w:t>
      </w:r>
    </w:p>
    <w:p w14:paraId="64F71930" w14:textId="77777777" w:rsidR="00B4265F" w:rsidRPr="00B4265F" w:rsidRDefault="00B4265F">
      <w:pPr>
        <w:pStyle w:val="ConsPlusNormal"/>
        <w:spacing w:before="220"/>
        <w:ind w:firstLine="540"/>
        <w:jc w:val="both"/>
      </w:pPr>
      <w:r w:rsidRPr="00B4265F">
        <w:t>внесение в акт оценки соответствующей информации о ведении фотосъемки и (или) видеозаписи;</w:t>
      </w:r>
    </w:p>
    <w:p w14:paraId="768E32A2" w14:textId="77777777" w:rsidR="00B4265F" w:rsidRPr="00B4265F" w:rsidRDefault="00B4265F">
      <w:pPr>
        <w:pStyle w:val="ConsPlusNormal"/>
        <w:spacing w:before="220"/>
        <w:ind w:firstLine="540"/>
        <w:jc w:val="both"/>
      </w:pPr>
      <w:r w:rsidRPr="00B4265F">
        <w:t>обеспечение сохранности информации, полученной с использованием фотосъемки (или) видеозаписи.</w:t>
      </w:r>
    </w:p>
    <w:p w14:paraId="483955C8" w14:textId="77777777" w:rsidR="00B4265F" w:rsidRPr="00B4265F" w:rsidRDefault="00B4265F">
      <w:pPr>
        <w:pStyle w:val="ConsPlusNormal"/>
        <w:spacing w:before="220"/>
        <w:ind w:firstLine="540"/>
        <w:jc w:val="both"/>
      </w:pPr>
      <w:r w:rsidRPr="00B4265F">
        <w:t>18. При проведения оценки соответствия соискателя лицензии или лицензиата лицензионным требованиям лицензирующий орган может привлекать к проведению такой оценки не заинтересованных в ее результатах экспертов или экспертные организации, аккредитованные в соответствии с законодательством Российской Федерации об аккредитации в национальной системе аккредитации, а также подведомственные лицензирующему органу организации (далее - экспертные организации) по месту осуществления деятельности эксперта или экспертных организаций.</w:t>
      </w:r>
    </w:p>
    <w:p w14:paraId="5A9CA6E8" w14:textId="77777777" w:rsidR="00B4265F" w:rsidRPr="00B4265F" w:rsidRDefault="00B4265F">
      <w:pPr>
        <w:pStyle w:val="ConsPlusNormal"/>
        <w:spacing w:before="220"/>
        <w:ind w:firstLine="540"/>
        <w:jc w:val="both"/>
      </w:pPr>
      <w:r w:rsidRPr="00B4265F">
        <w:t>Привлечение экспертов и экспертных организаций осуществляется на безвозмездной для соискателей лицензии и лицензиатов основе на основании решения лицензирующего органа, подписанного уполномоченным должностным лицом лицензирующего органа, в котором указываются фамилии, имена, отчества (при наличии) привлекаемых экспертов или наименования экспертных организаций.</w:t>
      </w:r>
    </w:p>
    <w:p w14:paraId="46BBF689" w14:textId="77777777" w:rsidR="00B4265F" w:rsidRPr="00B4265F" w:rsidRDefault="00B4265F">
      <w:pPr>
        <w:pStyle w:val="ConsPlusNormal"/>
        <w:spacing w:before="220"/>
        <w:ind w:firstLine="540"/>
        <w:jc w:val="both"/>
      </w:pPr>
      <w:r w:rsidRPr="00B4265F">
        <w:t>Результаты оценки соответствия соискателя лицензии или лицензиата лицензионным требованиям оформляются актом оценки.</w:t>
      </w:r>
    </w:p>
    <w:p w14:paraId="33EDC0F5" w14:textId="77777777" w:rsidR="00B4265F" w:rsidRPr="00B4265F" w:rsidRDefault="00B4265F">
      <w:pPr>
        <w:pStyle w:val="ConsPlusNormal"/>
        <w:spacing w:before="220"/>
        <w:ind w:firstLine="540"/>
        <w:jc w:val="both"/>
      </w:pPr>
      <w:r w:rsidRPr="00B4265F">
        <w:t>Мнения экспертов, экспертных организаций о соответствии (несоответствии) соискателя лицензии или лицензиата лицензионным требованиям излагаются в справке (экспертном мнении), подписанной экспертами и (или) уполномоченными должностными лицами экспертных организаций, которая прилагается к акту оценки.</w:t>
      </w:r>
    </w:p>
    <w:p w14:paraId="43105304" w14:textId="77777777" w:rsidR="00B4265F" w:rsidRPr="00B4265F" w:rsidRDefault="00B4265F">
      <w:pPr>
        <w:pStyle w:val="ConsPlusNormal"/>
        <w:spacing w:before="220"/>
        <w:ind w:firstLine="540"/>
        <w:jc w:val="both"/>
      </w:pPr>
      <w:r w:rsidRPr="00B4265F">
        <w:t>В случае выявления несоответствия соискателя лицензии или лицензиата лицензионным требованиям в акте оценки указывается, каким именно лицензионным требованиям не соответствует соискатель лицензии или лицензиат и каким нормативным правовым актом (с указанием его структурной единицы) такое лицензионное требование установлено.</w:t>
      </w:r>
    </w:p>
    <w:p w14:paraId="644D9C63" w14:textId="77777777" w:rsidR="00B4265F" w:rsidRPr="00B4265F" w:rsidRDefault="00B4265F">
      <w:pPr>
        <w:pStyle w:val="ConsPlusNormal"/>
        <w:spacing w:before="220"/>
        <w:ind w:firstLine="540"/>
        <w:jc w:val="both"/>
      </w:pPr>
      <w:r w:rsidRPr="00B4265F">
        <w:t>19. Оценка соответствия лицензиата лицензионным требованиям не проводится в случае, если изменение места осуществления лицензируемого вида деятельности вызвано переименованием географического объекта, переименованием улицы, площади или иной территории, изменением нумерации объектов адресации, в том числе почтового индекса. Внесение изменений в реестр лицензий в указанном случае, а также в случае изменения места нахождения лицензиата - юридического лица, места жительства лицензиата - индивидуального предпринимателя, вызванного переименованием географического объекта, переименованием улицы, площади или иной территории, изменением нумерации объектов адресации, в том числе почтового индекса, осуществляется в соответствии с установленным Правительством Российской Федерации порядком формирования и ведения реестра лицензий.</w:t>
      </w:r>
    </w:p>
    <w:p w14:paraId="10757D4D" w14:textId="623B2A59" w:rsidR="00B4265F" w:rsidRPr="00B4265F" w:rsidRDefault="00B4265F">
      <w:pPr>
        <w:pStyle w:val="ConsPlusNormal"/>
        <w:spacing w:before="220"/>
        <w:ind w:firstLine="540"/>
        <w:jc w:val="both"/>
      </w:pPr>
      <w:r w:rsidRPr="00B4265F">
        <w:t xml:space="preserve">20. При проведении оценки соответствия соискателя лицензии (лицензиата) лицензионным требованиям лицензирующий орган запрашивает необходимые для предоставления государственных услуг в области лицензирования сведения, находящиеся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порядке, установленном Федеральным законом "Об организации предоставления государственных и </w:t>
      </w:r>
      <w:r w:rsidRPr="00B4265F">
        <w:lastRenderedPageBreak/>
        <w:t>муниципальных услуг".</w:t>
      </w:r>
    </w:p>
    <w:p w14:paraId="0654A5B4" w14:textId="31AD5934" w:rsidR="00B4265F" w:rsidRPr="00B4265F" w:rsidRDefault="00B4265F">
      <w:pPr>
        <w:pStyle w:val="ConsPlusNormal"/>
        <w:spacing w:before="220"/>
        <w:ind w:firstLine="540"/>
        <w:jc w:val="both"/>
      </w:pPr>
      <w:r w:rsidRPr="00B4265F">
        <w:t>21. Лицензирующий орган размещает в федеральной государственной информационной системе "Единый портал государственных и муниципальных услуг (функций)" в порядке, установленном Правительством Российской Федерации, сведения о ходе принятия им решения о предоставлении лицензии или внесении изменений в реестр лицензий, а также о проведении оценки соответствия соискателя лицензии (лицензиата) лицензионным требованиям в соответствии со статьей 19.1 Федерального закона "О лицензировании отдельных видов деятельности" и оценки соблюдения в рамках федерального государственного контроля (надзора) за обращением медицинских изделий лицензиатом указанных требований при осуществлении деятельности по техническому обслуживанию медицинских изделий.</w:t>
      </w:r>
    </w:p>
    <w:p w14:paraId="78659CBD" w14:textId="77777777" w:rsidR="00B4265F" w:rsidRPr="00B4265F" w:rsidRDefault="00B4265F">
      <w:pPr>
        <w:pStyle w:val="ConsPlusNormal"/>
        <w:spacing w:before="220"/>
        <w:ind w:firstLine="540"/>
        <w:jc w:val="both"/>
      </w:pPr>
      <w:r w:rsidRPr="00B4265F">
        <w:t>22. Лицензия считается предоставленной с момента внесения уполномоченным должностным лицом лицензирующего органа в реестр лицензий записи о предоставлении лицензии.</w:t>
      </w:r>
    </w:p>
    <w:p w14:paraId="6D3B0142" w14:textId="2D339210" w:rsidR="00B4265F" w:rsidRPr="00B4265F" w:rsidRDefault="00B4265F">
      <w:pPr>
        <w:pStyle w:val="ConsPlusNormal"/>
        <w:spacing w:before="220"/>
        <w:ind w:firstLine="540"/>
        <w:jc w:val="both"/>
      </w:pPr>
      <w:r w:rsidRPr="00B4265F">
        <w:t>23. Информация, относящаяся к осуществлению деятельности по техническому обслуживанию медицинских изделий, предусмотренная частями 1 и 2 статьи 21 Федерального закона "О лицензировании отдельных видов деятельности", размещается на официальном сайте лицензирующего органа в информационно-телекоммуникационной сети "Интернет".</w:t>
      </w:r>
    </w:p>
    <w:p w14:paraId="0BAC31E6" w14:textId="77777777" w:rsidR="00B4265F" w:rsidRPr="00B4265F" w:rsidRDefault="00B4265F">
      <w:pPr>
        <w:pStyle w:val="ConsPlusNormal"/>
        <w:spacing w:before="220"/>
        <w:ind w:firstLine="540"/>
        <w:jc w:val="both"/>
      </w:pPr>
      <w:r w:rsidRPr="00B4265F">
        <w:t>Доступ к общедоступной информации, содержащейся в реестре лицензий, обеспечивается лицензирующим органом посредством ее размещения в информационно-телекоммуникационной сети "Интернет", в том числе в форме открытых данных. Данные о лицензиях, содержащиеся в реестре лицензий, получают статус открытых данных при внесении соответствующей записи в реестр лицензий, который ведется в электронном виде.</w:t>
      </w:r>
    </w:p>
    <w:p w14:paraId="6802EDD7" w14:textId="77777777" w:rsidR="00B4265F" w:rsidRPr="00B4265F" w:rsidRDefault="00B4265F">
      <w:pPr>
        <w:pStyle w:val="ConsPlusNormal"/>
        <w:spacing w:before="220"/>
        <w:ind w:firstLine="540"/>
        <w:jc w:val="both"/>
      </w:pPr>
      <w:r w:rsidRPr="00B4265F">
        <w:t>Актуальная информация из реестра лицензий должна отображаться в информационно-телекоммуникационной сети "Интернет" в режиме реального времени либо должна быть отображена в информационно-телекоммуникационной сети "Интернет" не позднее 5 минут с момента внесения изменений в реестр лицензий.</w:t>
      </w:r>
    </w:p>
    <w:p w14:paraId="536B2E2A" w14:textId="77777777" w:rsidR="00B4265F" w:rsidRPr="00B4265F" w:rsidRDefault="00B4265F">
      <w:pPr>
        <w:pStyle w:val="ConsPlusNormal"/>
        <w:spacing w:before="220"/>
        <w:ind w:firstLine="540"/>
        <w:jc w:val="both"/>
      </w:pPr>
      <w:r w:rsidRPr="00B4265F">
        <w:t>24. Оценка соблюдения лицензиатами лицензионных требований при осуществлении деятельности по техническому обслуживанию медицинских изделий осуществляется в рамках федерального государственного контроля (надзора) за обращением медицинских изделий.</w:t>
      </w:r>
    </w:p>
    <w:p w14:paraId="51D6F206" w14:textId="22ADAC40" w:rsidR="00B4265F" w:rsidRPr="00B4265F" w:rsidRDefault="00B4265F">
      <w:pPr>
        <w:pStyle w:val="ConsPlusNormal"/>
        <w:spacing w:before="220"/>
        <w:ind w:firstLine="540"/>
        <w:jc w:val="both"/>
      </w:pPr>
      <w:r w:rsidRPr="00B4265F">
        <w:t>25. Представление соискателем лицензии заявления и документов, которые необходимы для получения лицензии, их прием лицензирующим органом, принятие лицензирующим органом решения о предоставлении лицензии (об отказе в предоставлении лицензии), внесении изменений в реестр лицензий, приостановлении или возобновлении действия лицензии, а также ведение реестра лицензий и предоставление сведений, содержащихся в реестре лицензий, осуществляется в порядке, установленном Федеральным законом "О лицензировании отдельных видов деятельности".</w:t>
      </w:r>
    </w:p>
    <w:p w14:paraId="3E0FB82E" w14:textId="77777777" w:rsidR="00B4265F" w:rsidRPr="00B4265F" w:rsidRDefault="00B4265F">
      <w:pPr>
        <w:pStyle w:val="ConsPlusNormal"/>
        <w:spacing w:before="220"/>
        <w:ind w:firstLine="540"/>
        <w:jc w:val="both"/>
      </w:pPr>
      <w:r w:rsidRPr="00B4265F">
        <w:t>26. За предоставление лицензии, внесение изменений в реестр лицензий на основании заявления о внесении изменений в реестр лицензий уплачивается государственная пошлина в размерах и порядке, которые установлены законодательством Российской Федерации о налогах и сборах.</w:t>
      </w:r>
    </w:p>
    <w:p w14:paraId="7C199B0B" w14:textId="77777777" w:rsidR="00B4265F" w:rsidRPr="00B4265F" w:rsidRDefault="00B4265F">
      <w:pPr>
        <w:pStyle w:val="ConsPlusNormal"/>
        <w:spacing w:before="220"/>
        <w:ind w:firstLine="540"/>
        <w:jc w:val="both"/>
      </w:pPr>
      <w:r w:rsidRPr="00B4265F">
        <w:t>Государственная пошлина за внесение изменений в реестр лицензий не уплачивается, если внесение изменений в реестр лицензий в случаях, предусмотренных Федеральным законом "О лицензировании отдельных видов деятельности", осуществляется лицензиатом самостоятельно.</w:t>
      </w:r>
    </w:p>
    <w:p w14:paraId="7D5DE922" w14:textId="77777777" w:rsidR="00B4265F" w:rsidRPr="00B4265F" w:rsidRDefault="00B4265F">
      <w:pPr>
        <w:pStyle w:val="ConsPlusNormal"/>
        <w:jc w:val="both"/>
      </w:pPr>
    </w:p>
    <w:p w14:paraId="16C5AC2C" w14:textId="77777777" w:rsidR="00B4265F" w:rsidRPr="00B4265F" w:rsidRDefault="00B4265F">
      <w:pPr>
        <w:pStyle w:val="ConsPlusNormal"/>
        <w:jc w:val="both"/>
      </w:pPr>
    </w:p>
    <w:p w14:paraId="386AE056" w14:textId="77777777" w:rsidR="00B4265F" w:rsidRPr="00B4265F" w:rsidRDefault="00B4265F">
      <w:pPr>
        <w:pStyle w:val="ConsPlusNormal"/>
        <w:jc w:val="both"/>
      </w:pPr>
    </w:p>
    <w:p w14:paraId="772D209A" w14:textId="77777777" w:rsidR="00B4265F" w:rsidRPr="00B4265F" w:rsidRDefault="00B4265F">
      <w:pPr>
        <w:pStyle w:val="ConsPlusNormal"/>
        <w:jc w:val="both"/>
      </w:pPr>
    </w:p>
    <w:p w14:paraId="19489A3A" w14:textId="77777777" w:rsidR="00B4265F" w:rsidRPr="00B4265F" w:rsidRDefault="00B4265F">
      <w:pPr>
        <w:pStyle w:val="ConsPlusNormal"/>
        <w:jc w:val="both"/>
      </w:pPr>
    </w:p>
    <w:p w14:paraId="1151544D" w14:textId="77777777" w:rsidR="00B4265F" w:rsidRPr="00B4265F" w:rsidRDefault="00B4265F">
      <w:pPr>
        <w:pStyle w:val="ConsPlusNormal"/>
        <w:jc w:val="right"/>
        <w:outlineLvl w:val="1"/>
      </w:pPr>
      <w:r w:rsidRPr="00B4265F">
        <w:t>Приложение N 1</w:t>
      </w:r>
    </w:p>
    <w:p w14:paraId="781BCE68" w14:textId="77777777" w:rsidR="00B4265F" w:rsidRPr="00B4265F" w:rsidRDefault="00B4265F">
      <w:pPr>
        <w:pStyle w:val="ConsPlusNormal"/>
        <w:jc w:val="right"/>
      </w:pPr>
      <w:r w:rsidRPr="00B4265F">
        <w:t>к Положению о лицензировании</w:t>
      </w:r>
    </w:p>
    <w:p w14:paraId="5DCA7413" w14:textId="77777777" w:rsidR="00B4265F" w:rsidRPr="00B4265F" w:rsidRDefault="00B4265F">
      <w:pPr>
        <w:pStyle w:val="ConsPlusNormal"/>
        <w:jc w:val="right"/>
      </w:pPr>
      <w:r w:rsidRPr="00B4265F">
        <w:t>деятельности по техническому</w:t>
      </w:r>
    </w:p>
    <w:p w14:paraId="3AD3E654" w14:textId="77777777" w:rsidR="00B4265F" w:rsidRPr="00B4265F" w:rsidRDefault="00B4265F">
      <w:pPr>
        <w:pStyle w:val="ConsPlusNormal"/>
        <w:jc w:val="right"/>
      </w:pPr>
      <w:r w:rsidRPr="00B4265F">
        <w:t>обслуживанию медицинских изделий</w:t>
      </w:r>
    </w:p>
    <w:p w14:paraId="6E37EDCB" w14:textId="77777777" w:rsidR="00B4265F" w:rsidRPr="00B4265F" w:rsidRDefault="00B4265F">
      <w:pPr>
        <w:pStyle w:val="ConsPlusNormal"/>
        <w:jc w:val="right"/>
      </w:pPr>
      <w:r w:rsidRPr="00B4265F">
        <w:t>(за исключением случая,</w:t>
      </w:r>
    </w:p>
    <w:p w14:paraId="72AA774F" w14:textId="77777777" w:rsidR="00B4265F" w:rsidRPr="00B4265F" w:rsidRDefault="00B4265F">
      <w:pPr>
        <w:pStyle w:val="ConsPlusNormal"/>
        <w:jc w:val="right"/>
      </w:pPr>
      <w:r w:rsidRPr="00B4265F">
        <w:t>если техническое обслуживание</w:t>
      </w:r>
    </w:p>
    <w:p w14:paraId="10B00791" w14:textId="77777777" w:rsidR="00B4265F" w:rsidRPr="00B4265F" w:rsidRDefault="00B4265F">
      <w:pPr>
        <w:pStyle w:val="ConsPlusNormal"/>
        <w:jc w:val="right"/>
      </w:pPr>
      <w:r w:rsidRPr="00B4265F">
        <w:t>осуществляется для обеспечения</w:t>
      </w:r>
    </w:p>
    <w:p w14:paraId="4C1EEE83" w14:textId="77777777" w:rsidR="00B4265F" w:rsidRPr="00B4265F" w:rsidRDefault="00B4265F">
      <w:pPr>
        <w:pStyle w:val="ConsPlusNormal"/>
        <w:jc w:val="right"/>
      </w:pPr>
      <w:r w:rsidRPr="00B4265F">
        <w:t>собственных нужд юридического лица</w:t>
      </w:r>
    </w:p>
    <w:p w14:paraId="59B0F134" w14:textId="77777777" w:rsidR="00B4265F" w:rsidRPr="00B4265F" w:rsidRDefault="00B4265F">
      <w:pPr>
        <w:pStyle w:val="ConsPlusNormal"/>
        <w:jc w:val="right"/>
      </w:pPr>
      <w:r w:rsidRPr="00B4265F">
        <w:t>или индивидуального предпринимателя,</w:t>
      </w:r>
    </w:p>
    <w:p w14:paraId="74223B05" w14:textId="77777777" w:rsidR="00B4265F" w:rsidRPr="00B4265F" w:rsidRDefault="00B4265F">
      <w:pPr>
        <w:pStyle w:val="ConsPlusNormal"/>
        <w:jc w:val="right"/>
      </w:pPr>
      <w:r w:rsidRPr="00B4265F">
        <w:t>а также случая технического</w:t>
      </w:r>
    </w:p>
    <w:p w14:paraId="603F1491" w14:textId="77777777" w:rsidR="00B4265F" w:rsidRPr="00B4265F" w:rsidRDefault="00B4265F">
      <w:pPr>
        <w:pStyle w:val="ConsPlusNormal"/>
        <w:jc w:val="right"/>
      </w:pPr>
      <w:r w:rsidRPr="00B4265F">
        <w:t>обслуживания медицинских изделий</w:t>
      </w:r>
    </w:p>
    <w:p w14:paraId="6F04F24A" w14:textId="77777777" w:rsidR="00B4265F" w:rsidRPr="00B4265F" w:rsidRDefault="00B4265F">
      <w:pPr>
        <w:pStyle w:val="ConsPlusNormal"/>
        <w:jc w:val="right"/>
      </w:pPr>
      <w:r w:rsidRPr="00B4265F">
        <w:t>с низкой степенью потенциального</w:t>
      </w:r>
    </w:p>
    <w:p w14:paraId="2BCFE523" w14:textId="77777777" w:rsidR="00B4265F" w:rsidRPr="00B4265F" w:rsidRDefault="00B4265F">
      <w:pPr>
        <w:pStyle w:val="ConsPlusNormal"/>
        <w:jc w:val="right"/>
      </w:pPr>
      <w:r w:rsidRPr="00B4265F">
        <w:t>риска их применения)</w:t>
      </w:r>
    </w:p>
    <w:p w14:paraId="61964B0D" w14:textId="77777777" w:rsidR="00B4265F" w:rsidRPr="00B4265F" w:rsidRDefault="00B4265F">
      <w:pPr>
        <w:pStyle w:val="ConsPlusNormal"/>
        <w:jc w:val="both"/>
      </w:pPr>
    </w:p>
    <w:p w14:paraId="5DCA1BAB" w14:textId="77777777" w:rsidR="00B4265F" w:rsidRPr="00B4265F" w:rsidRDefault="00B4265F">
      <w:pPr>
        <w:pStyle w:val="ConsPlusTitle"/>
        <w:jc w:val="center"/>
      </w:pPr>
      <w:bookmarkStart w:id="4" w:name="P151"/>
      <w:bookmarkEnd w:id="4"/>
      <w:r w:rsidRPr="00B4265F">
        <w:t>ПЕРЕЧЕНЬ</w:t>
      </w:r>
    </w:p>
    <w:p w14:paraId="2D94692E" w14:textId="77777777" w:rsidR="00B4265F" w:rsidRPr="00B4265F" w:rsidRDefault="00B4265F">
      <w:pPr>
        <w:pStyle w:val="ConsPlusTitle"/>
        <w:jc w:val="center"/>
      </w:pPr>
      <w:r w:rsidRPr="00B4265F">
        <w:t>ВЫПОЛНЯЕМЫХ РАБОТ, ОКАЗЫВАЕМЫХ УСЛУГ В СОСТАВЕ ДЕЯТЕЛЬНОСТИ</w:t>
      </w:r>
    </w:p>
    <w:p w14:paraId="3193DF6E" w14:textId="77777777" w:rsidR="00B4265F" w:rsidRPr="00B4265F" w:rsidRDefault="00B4265F">
      <w:pPr>
        <w:pStyle w:val="ConsPlusTitle"/>
        <w:jc w:val="center"/>
      </w:pPr>
      <w:r w:rsidRPr="00B4265F">
        <w:t>ПО ТЕХНИЧЕСКОМУ ОБСЛУЖИВАНИЮ МЕДИЦИНСКИХ ИЗДЕЛИЙ</w:t>
      </w:r>
    </w:p>
    <w:p w14:paraId="10EF5103" w14:textId="77777777" w:rsidR="00B4265F" w:rsidRPr="00B4265F" w:rsidRDefault="00B4265F">
      <w:pPr>
        <w:pStyle w:val="ConsPlusTitle"/>
        <w:jc w:val="center"/>
      </w:pPr>
      <w:r w:rsidRPr="00B4265F">
        <w:t>(ЗА ИСКЛЮЧЕНИЕМ СЛУЧАЯ, ЕСЛИ ТЕХНИЧЕСКОЕ ОБСЛУЖИВАНИЕ</w:t>
      </w:r>
    </w:p>
    <w:p w14:paraId="48038F98" w14:textId="77777777" w:rsidR="00B4265F" w:rsidRPr="00B4265F" w:rsidRDefault="00B4265F">
      <w:pPr>
        <w:pStyle w:val="ConsPlusTitle"/>
        <w:jc w:val="center"/>
      </w:pPr>
      <w:r w:rsidRPr="00B4265F">
        <w:t>ОСУЩЕСТВЛЯЕТСЯ ДЛЯ ОБЕСПЕЧЕНИЯ СОБСТВЕННЫХ НУЖД ЮРИДИЧЕСКОГО</w:t>
      </w:r>
    </w:p>
    <w:p w14:paraId="4BA89A34" w14:textId="77777777" w:rsidR="00B4265F" w:rsidRPr="00B4265F" w:rsidRDefault="00B4265F">
      <w:pPr>
        <w:pStyle w:val="ConsPlusTitle"/>
        <w:jc w:val="center"/>
      </w:pPr>
      <w:r w:rsidRPr="00B4265F">
        <w:t>ЛИЦА ИЛИ ИНДИВИДУАЛЬНОГО ПРЕДПРИНИМАТЕЛЯ, А ТАКЖЕ СЛУЧАЯ</w:t>
      </w:r>
    </w:p>
    <w:p w14:paraId="1E308A85" w14:textId="77777777" w:rsidR="00B4265F" w:rsidRPr="00B4265F" w:rsidRDefault="00B4265F">
      <w:pPr>
        <w:pStyle w:val="ConsPlusTitle"/>
        <w:jc w:val="center"/>
      </w:pPr>
      <w:r w:rsidRPr="00B4265F">
        <w:t>ТЕХНИЧЕСКОГО ОБСЛУЖИВАНИЯ МЕДИЦИНСКИХ ИЗДЕЛИЙ С НИЗКОЙ</w:t>
      </w:r>
    </w:p>
    <w:p w14:paraId="473ECAAF" w14:textId="77777777" w:rsidR="00B4265F" w:rsidRPr="00B4265F" w:rsidRDefault="00B4265F">
      <w:pPr>
        <w:pStyle w:val="ConsPlusTitle"/>
        <w:jc w:val="center"/>
      </w:pPr>
      <w:r w:rsidRPr="00B4265F">
        <w:t>СТЕПЕНЬЮ ПОТЕНЦИАЛЬНОГО РИСКА ИХ ПРИМЕНЕНИЯ)</w:t>
      </w:r>
    </w:p>
    <w:p w14:paraId="4EF28885" w14:textId="77777777" w:rsidR="00B4265F" w:rsidRPr="00B4265F" w:rsidRDefault="00B4265F">
      <w:pPr>
        <w:pStyle w:val="ConsPlusNormal"/>
        <w:jc w:val="both"/>
      </w:pPr>
    </w:p>
    <w:p w14:paraId="496C3434" w14:textId="77777777" w:rsidR="00B4265F" w:rsidRPr="00B4265F" w:rsidRDefault="00B4265F">
      <w:pPr>
        <w:pStyle w:val="ConsPlusNormal"/>
        <w:ind w:firstLine="540"/>
        <w:jc w:val="both"/>
      </w:pPr>
      <w:r w:rsidRPr="00B4265F">
        <w:t>1. Техническое обслуживание следующих групп медицинских изделий (кроме программного обеспечения, являющегося медицинским изделием) класса 2а потенциального риска применения:</w:t>
      </w:r>
    </w:p>
    <w:p w14:paraId="571B7938" w14:textId="77777777" w:rsidR="00B4265F" w:rsidRPr="00B4265F" w:rsidRDefault="00B4265F">
      <w:pPr>
        <w:pStyle w:val="ConsPlusNormal"/>
        <w:spacing w:before="220"/>
        <w:ind w:firstLine="540"/>
        <w:jc w:val="both"/>
      </w:pPr>
      <w:r w:rsidRPr="00B4265F">
        <w:t>ортопедические медицинские изделия;</w:t>
      </w:r>
    </w:p>
    <w:p w14:paraId="54063A60" w14:textId="77777777" w:rsidR="00B4265F" w:rsidRPr="00B4265F" w:rsidRDefault="00B4265F">
      <w:pPr>
        <w:pStyle w:val="ConsPlusNormal"/>
        <w:spacing w:before="220"/>
        <w:ind w:firstLine="540"/>
        <w:jc w:val="both"/>
      </w:pPr>
      <w:r w:rsidRPr="00B4265F">
        <w:t>гастроэнтерологические медицинские изделия;</w:t>
      </w:r>
    </w:p>
    <w:p w14:paraId="0DFA5756" w14:textId="77777777" w:rsidR="00B4265F" w:rsidRPr="00B4265F" w:rsidRDefault="00B4265F">
      <w:pPr>
        <w:pStyle w:val="ConsPlusNormal"/>
        <w:spacing w:before="220"/>
        <w:ind w:firstLine="540"/>
        <w:jc w:val="both"/>
      </w:pPr>
      <w:r w:rsidRPr="00B4265F">
        <w:t>реабилитационные и адаптированные для инвалидов медицинские изделия;</w:t>
      </w:r>
    </w:p>
    <w:p w14:paraId="57F52547" w14:textId="77777777" w:rsidR="00B4265F" w:rsidRPr="00B4265F" w:rsidRDefault="00B4265F">
      <w:pPr>
        <w:pStyle w:val="ConsPlusNormal"/>
        <w:spacing w:before="220"/>
        <w:ind w:firstLine="540"/>
        <w:jc w:val="both"/>
      </w:pPr>
      <w:r w:rsidRPr="00B4265F">
        <w:t>медицинские изделия для пластической хирургии, дерматологии и косметологии;</w:t>
      </w:r>
    </w:p>
    <w:p w14:paraId="72A406FB" w14:textId="77777777" w:rsidR="00B4265F" w:rsidRPr="00B4265F" w:rsidRDefault="00B4265F">
      <w:pPr>
        <w:pStyle w:val="ConsPlusNormal"/>
        <w:spacing w:before="220"/>
        <w:ind w:firstLine="540"/>
        <w:jc w:val="both"/>
      </w:pPr>
      <w:r w:rsidRPr="00B4265F">
        <w:t>вспомогательные и общебольничные медицинские изделия;</w:t>
      </w:r>
    </w:p>
    <w:p w14:paraId="19ACC47F" w14:textId="77777777" w:rsidR="00B4265F" w:rsidRPr="00B4265F" w:rsidRDefault="00B4265F">
      <w:pPr>
        <w:pStyle w:val="ConsPlusNormal"/>
        <w:spacing w:before="220"/>
        <w:ind w:firstLine="540"/>
        <w:jc w:val="both"/>
      </w:pPr>
      <w:r w:rsidRPr="00B4265F">
        <w:t>стоматологические медицинские изделия;</w:t>
      </w:r>
    </w:p>
    <w:p w14:paraId="13FAF29D" w14:textId="77777777" w:rsidR="00B4265F" w:rsidRPr="00B4265F" w:rsidRDefault="00B4265F">
      <w:pPr>
        <w:pStyle w:val="ConsPlusNormal"/>
        <w:spacing w:before="220"/>
        <w:ind w:firstLine="540"/>
        <w:jc w:val="both"/>
      </w:pPr>
      <w:r w:rsidRPr="00B4265F">
        <w:t>анестезиологические и респираторные медицинские изделия;</w:t>
      </w:r>
    </w:p>
    <w:p w14:paraId="1D3A2689" w14:textId="77777777" w:rsidR="00B4265F" w:rsidRPr="00B4265F" w:rsidRDefault="00B4265F">
      <w:pPr>
        <w:pStyle w:val="ConsPlusNormal"/>
        <w:spacing w:before="220"/>
        <w:ind w:firstLine="540"/>
        <w:jc w:val="both"/>
      </w:pPr>
      <w:proofErr w:type="spellStart"/>
      <w:r w:rsidRPr="00B4265F">
        <w:t>нейрологические</w:t>
      </w:r>
      <w:proofErr w:type="spellEnd"/>
      <w:r w:rsidRPr="00B4265F">
        <w:t xml:space="preserve"> медицинские изделия;</w:t>
      </w:r>
    </w:p>
    <w:p w14:paraId="5AE523C5" w14:textId="77777777" w:rsidR="00B4265F" w:rsidRPr="00B4265F" w:rsidRDefault="00B4265F">
      <w:pPr>
        <w:pStyle w:val="ConsPlusNormal"/>
        <w:spacing w:before="220"/>
        <w:ind w:firstLine="540"/>
        <w:jc w:val="both"/>
      </w:pPr>
      <w:r w:rsidRPr="00B4265F">
        <w:t>сердечно-сосудистые медицинские изделия;</w:t>
      </w:r>
    </w:p>
    <w:p w14:paraId="239A19C7" w14:textId="77777777" w:rsidR="00B4265F" w:rsidRPr="00B4265F" w:rsidRDefault="00B4265F">
      <w:pPr>
        <w:pStyle w:val="ConsPlusNormal"/>
        <w:spacing w:before="220"/>
        <w:ind w:firstLine="540"/>
        <w:jc w:val="both"/>
      </w:pPr>
      <w:r w:rsidRPr="00B4265F">
        <w:t>офтальмологические медицинские изделия;</w:t>
      </w:r>
    </w:p>
    <w:p w14:paraId="69DBBFA2" w14:textId="77777777" w:rsidR="00B4265F" w:rsidRPr="00B4265F" w:rsidRDefault="00B4265F">
      <w:pPr>
        <w:pStyle w:val="ConsPlusNormal"/>
        <w:spacing w:before="220"/>
        <w:ind w:firstLine="540"/>
        <w:jc w:val="both"/>
      </w:pPr>
      <w:r w:rsidRPr="00B4265F">
        <w:t>медицинские изделия для оториноларингологии;</w:t>
      </w:r>
    </w:p>
    <w:p w14:paraId="2E53899C" w14:textId="77777777" w:rsidR="00B4265F" w:rsidRPr="00B4265F" w:rsidRDefault="00B4265F">
      <w:pPr>
        <w:pStyle w:val="ConsPlusNormal"/>
        <w:spacing w:before="220"/>
        <w:ind w:firstLine="540"/>
        <w:jc w:val="both"/>
      </w:pPr>
      <w:r w:rsidRPr="00B4265F">
        <w:t>физиотерапевтические медицинские изделия;</w:t>
      </w:r>
    </w:p>
    <w:p w14:paraId="55D304C1" w14:textId="77777777" w:rsidR="00B4265F" w:rsidRPr="00B4265F" w:rsidRDefault="00B4265F">
      <w:pPr>
        <w:pStyle w:val="ConsPlusNormal"/>
        <w:spacing w:before="220"/>
        <w:ind w:firstLine="540"/>
        <w:jc w:val="both"/>
      </w:pPr>
      <w:r w:rsidRPr="00B4265F">
        <w:t xml:space="preserve">медицинские изделия для </w:t>
      </w:r>
      <w:proofErr w:type="spellStart"/>
      <w:r w:rsidRPr="00B4265F">
        <w:t>in</w:t>
      </w:r>
      <w:proofErr w:type="spellEnd"/>
      <w:r w:rsidRPr="00B4265F">
        <w:t xml:space="preserve"> </w:t>
      </w:r>
      <w:proofErr w:type="spellStart"/>
      <w:r w:rsidRPr="00B4265F">
        <w:t>vitro</w:t>
      </w:r>
      <w:proofErr w:type="spellEnd"/>
      <w:r w:rsidRPr="00B4265F">
        <w:t xml:space="preserve"> диагностики;</w:t>
      </w:r>
    </w:p>
    <w:p w14:paraId="1B6A4D36" w14:textId="77777777" w:rsidR="00B4265F" w:rsidRPr="00B4265F" w:rsidRDefault="00B4265F">
      <w:pPr>
        <w:pStyle w:val="ConsPlusNormal"/>
        <w:spacing w:before="220"/>
        <w:ind w:firstLine="540"/>
        <w:jc w:val="both"/>
      </w:pPr>
      <w:r w:rsidRPr="00B4265F">
        <w:t>медицинские изделия для акушерства и гинекологии;</w:t>
      </w:r>
    </w:p>
    <w:p w14:paraId="5820D613" w14:textId="77777777" w:rsidR="00B4265F" w:rsidRPr="00B4265F" w:rsidRDefault="00B4265F">
      <w:pPr>
        <w:pStyle w:val="ConsPlusNormal"/>
        <w:spacing w:before="220"/>
        <w:ind w:firstLine="540"/>
        <w:jc w:val="both"/>
      </w:pPr>
      <w:r w:rsidRPr="00B4265F">
        <w:lastRenderedPageBreak/>
        <w:t>урологические медицинские изделия;</w:t>
      </w:r>
    </w:p>
    <w:p w14:paraId="7EC17F59" w14:textId="77777777" w:rsidR="00B4265F" w:rsidRPr="00B4265F" w:rsidRDefault="00B4265F">
      <w:pPr>
        <w:pStyle w:val="ConsPlusNormal"/>
        <w:spacing w:before="220"/>
        <w:ind w:firstLine="540"/>
        <w:jc w:val="both"/>
      </w:pPr>
      <w:r w:rsidRPr="00B4265F">
        <w:t>радиологические медицинские изделия (в части оборудования для ультразвукового исследования);</w:t>
      </w:r>
    </w:p>
    <w:p w14:paraId="603F817A" w14:textId="77777777" w:rsidR="00B4265F" w:rsidRPr="00B4265F" w:rsidRDefault="00B4265F">
      <w:pPr>
        <w:pStyle w:val="ConsPlusNormal"/>
        <w:spacing w:before="220"/>
        <w:ind w:firstLine="540"/>
        <w:jc w:val="both"/>
      </w:pPr>
      <w:r w:rsidRPr="00B4265F">
        <w:t>радиологические медицинские изделия (в части оборудования для магнитно-резонансной томографии).</w:t>
      </w:r>
    </w:p>
    <w:p w14:paraId="7F5700CE" w14:textId="77777777" w:rsidR="00B4265F" w:rsidRPr="00B4265F" w:rsidRDefault="00B4265F">
      <w:pPr>
        <w:pStyle w:val="ConsPlusNormal"/>
        <w:spacing w:before="220"/>
        <w:ind w:firstLine="540"/>
        <w:jc w:val="both"/>
      </w:pPr>
      <w:r w:rsidRPr="00B4265F">
        <w:t>2. Техническое обслуживание групп медицинских изделий (кроме программного обеспечения, являющегося медицинским изделием) класса 2б потенциального риска применения:</w:t>
      </w:r>
    </w:p>
    <w:p w14:paraId="47C6D6B9" w14:textId="77777777" w:rsidR="00B4265F" w:rsidRPr="00B4265F" w:rsidRDefault="00B4265F">
      <w:pPr>
        <w:pStyle w:val="ConsPlusNormal"/>
        <w:spacing w:before="220"/>
        <w:ind w:firstLine="540"/>
        <w:jc w:val="both"/>
      </w:pPr>
      <w:r w:rsidRPr="00B4265F">
        <w:t>хирургические инструменты, системы и сопутствующие медицинские изделия;</w:t>
      </w:r>
    </w:p>
    <w:p w14:paraId="322842A9" w14:textId="77777777" w:rsidR="00B4265F" w:rsidRPr="00B4265F" w:rsidRDefault="00B4265F">
      <w:pPr>
        <w:pStyle w:val="ConsPlusNormal"/>
        <w:spacing w:before="220"/>
        <w:ind w:firstLine="540"/>
        <w:jc w:val="both"/>
      </w:pPr>
      <w:r w:rsidRPr="00B4265F">
        <w:t>медицинские изделия для пластической хирургии, дерматологии и косметологии;</w:t>
      </w:r>
    </w:p>
    <w:p w14:paraId="4D9223DC" w14:textId="77777777" w:rsidR="00B4265F" w:rsidRPr="00B4265F" w:rsidRDefault="00B4265F">
      <w:pPr>
        <w:pStyle w:val="ConsPlusNormal"/>
        <w:spacing w:before="220"/>
        <w:ind w:firstLine="540"/>
        <w:jc w:val="both"/>
      </w:pPr>
      <w:r w:rsidRPr="00B4265F">
        <w:t>сердечно-сосудистые медицинские изделия;</w:t>
      </w:r>
    </w:p>
    <w:p w14:paraId="7A76A049" w14:textId="77777777" w:rsidR="00B4265F" w:rsidRPr="00B4265F" w:rsidRDefault="00B4265F">
      <w:pPr>
        <w:pStyle w:val="ConsPlusNormal"/>
        <w:spacing w:before="220"/>
        <w:ind w:firstLine="540"/>
        <w:jc w:val="both"/>
      </w:pPr>
      <w:r w:rsidRPr="00B4265F">
        <w:t>медицинские изделия для манипуляций, восстановления тканей, органов человека;</w:t>
      </w:r>
    </w:p>
    <w:p w14:paraId="33F009E8" w14:textId="77777777" w:rsidR="00B4265F" w:rsidRPr="00B4265F" w:rsidRDefault="00B4265F">
      <w:pPr>
        <w:pStyle w:val="ConsPlusNormal"/>
        <w:spacing w:before="220"/>
        <w:ind w:firstLine="540"/>
        <w:jc w:val="both"/>
      </w:pPr>
      <w:r w:rsidRPr="00B4265F">
        <w:t>офтальмологические медицинские изделия;</w:t>
      </w:r>
    </w:p>
    <w:p w14:paraId="1AB8C6A6" w14:textId="77777777" w:rsidR="00B4265F" w:rsidRPr="00B4265F" w:rsidRDefault="00B4265F">
      <w:pPr>
        <w:pStyle w:val="ConsPlusNormal"/>
        <w:spacing w:before="220"/>
        <w:ind w:firstLine="540"/>
        <w:jc w:val="both"/>
      </w:pPr>
      <w:r w:rsidRPr="00B4265F">
        <w:t>физиотерапевтические медицинские изделия;</w:t>
      </w:r>
    </w:p>
    <w:p w14:paraId="3DA99F14" w14:textId="77777777" w:rsidR="00B4265F" w:rsidRPr="00B4265F" w:rsidRDefault="00B4265F">
      <w:pPr>
        <w:pStyle w:val="ConsPlusNormal"/>
        <w:spacing w:before="220"/>
        <w:ind w:firstLine="540"/>
        <w:jc w:val="both"/>
      </w:pPr>
      <w:r w:rsidRPr="00B4265F">
        <w:t>медицинские изделия для акушерства и гинекологии;</w:t>
      </w:r>
    </w:p>
    <w:p w14:paraId="2F4894C3" w14:textId="77777777" w:rsidR="00B4265F" w:rsidRPr="00B4265F" w:rsidRDefault="00B4265F">
      <w:pPr>
        <w:pStyle w:val="ConsPlusNormal"/>
        <w:spacing w:before="220"/>
        <w:ind w:firstLine="540"/>
        <w:jc w:val="both"/>
      </w:pPr>
      <w:r w:rsidRPr="00B4265F">
        <w:t>анестезиологические и респираторные медицинские изделия;</w:t>
      </w:r>
    </w:p>
    <w:p w14:paraId="0E7FD628" w14:textId="77777777" w:rsidR="00B4265F" w:rsidRPr="00B4265F" w:rsidRDefault="00B4265F">
      <w:pPr>
        <w:pStyle w:val="ConsPlusNormal"/>
        <w:spacing w:before="220"/>
        <w:ind w:firstLine="540"/>
        <w:jc w:val="both"/>
      </w:pPr>
      <w:r w:rsidRPr="00B4265F">
        <w:t>радиологические медицинские изделия (в части оборудования для ультразвукового исследования);</w:t>
      </w:r>
    </w:p>
    <w:p w14:paraId="594783C9" w14:textId="77777777" w:rsidR="00B4265F" w:rsidRPr="00B4265F" w:rsidRDefault="00B4265F">
      <w:pPr>
        <w:pStyle w:val="ConsPlusNormal"/>
        <w:spacing w:before="220"/>
        <w:ind w:firstLine="540"/>
        <w:jc w:val="both"/>
      </w:pPr>
      <w:r w:rsidRPr="00B4265F">
        <w:t>радиологические медицинские изделия (в части гамма-диагностического, гамма-терапевтического оборудования и эмиссионной томографии);</w:t>
      </w:r>
    </w:p>
    <w:p w14:paraId="2797AC42" w14:textId="77777777" w:rsidR="00B4265F" w:rsidRPr="00B4265F" w:rsidRDefault="00B4265F">
      <w:pPr>
        <w:pStyle w:val="ConsPlusNormal"/>
        <w:spacing w:before="220"/>
        <w:ind w:firstLine="540"/>
        <w:jc w:val="both"/>
      </w:pPr>
      <w:r w:rsidRPr="00B4265F">
        <w:t>радиологические медицинские изделия (в части оборудования для магнитно-резонансной томографии);</w:t>
      </w:r>
    </w:p>
    <w:p w14:paraId="00B82B95" w14:textId="77777777" w:rsidR="00B4265F" w:rsidRPr="00B4265F" w:rsidRDefault="00B4265F">
      <w:pPr>
        <w:pStyle w:val="ConsPlusNormal"/>
        <w:spacing w:before="220"/>
        <w:ind w:firstLine="540"/>
        <w:jc w:val="both"/>
      </w:pPr>
      <w:r w:rsidRPr="00B4265F">
        <w:t>радиологические медицинские изделия (в части оборудования для рентгенотерапии);</w:t>
      </w:r>
    </w:p>
    <w:p w14:paraId="346CB12C" w14:textId="77777777" w:rsidR="00B4265F" w:rsidRPr="00B4265F" w:rsidRDefault="00B4265F">
      <w:pPr>
        <w:pStyle w:val="ConsPlusNormal"/>
        <w:spacing w:before="220"/>
        <w:ind w:firstLine="540"/>
        <w:jc w:val="both"/>
      </w:pPr>
      <w:r w:rsidRPr="00B4265F">
        <w:t>радиологические медицинские изделия (в части рентгеновского оборудования для компьютерной томографии и ангиографии);</w:t>
      </w:r>
    </w:p>
    <w:p w14:paraId="48D5A7BF" w14:textId="77777777" w:rsidR="00B4265F" w:rsidRPr="00B4265F" w:rsidRDefault="00B4265F">
      <w:pPr>
        <w:pStyle w:val="ConsPlusNormal"/>
        <w:spacing w:before="220"/>
        <w:ind w:firstLine="540"/>
        <w:jc w:val="both"/>
      </w:pPr>
      <w:r w:rsidRPr="00B4265F">
        <w:t>радиологические медицинские изделия (в части оборудования для рентгенографии и рентгеноскопии);</w:t>
      </w:r>
    </w:p>
    <w:p w14:paraId="479129A8" w14:textId="77777777" w:rsidR="00B4265F" w:rsidRPr="00B4265F" w:rsidRDefault="00B4265F">
      <w:pPr>
        <w:pStyle w:val="ConsPlusNormal"/>
        <w:spacing w:before="220"/>
        <w:ind w:firstLine="540"/>
        <w:jc w:val="both"/>
      </w:pPr>
      <w:r w:rsidRPr="00B4265F">
        <w:t>урологические медицинские изделия;</w:t>
      </w:r>
    </w:p>
    <w:p w14:paraId="26F7FD55" w14:textId="77777777" w:rsidR="00B4265F" w:rsidRPr="00B4265F" w:rsidRDefault="00B4265F">
      <w:pPr>
        <w:pStyle w:val="ConsPlusNormal"/>
        <w:spacing w:before="220"/>
        <w:ind w:firstLine="540"/>
        <w:jc w:val="both"/>
      </w:pPr>
      <w:r w:rsidRPr="00B4265F">
        <w:t>медицинские изделия, предназначенные для афереза.</w:t>
      </w:r>
    </w:p>
    <w:p w14:paraId="12BE5D8E" w14:textId="77777777" w:rsidR="00B4265F" w:rsidRPr="00B4265F" w:rsidRDefault="00B4265F">
      <w:pPr>
        <w:pStyle w:val="ConsPlusNormal"/>
        <w:spacing w:before="220"/>
        <w:ind w:firstLine="540"/>
        <w:jc w:val="both"/>
      </w:pPr>
      <w:r w:rsidRPr="00B4265F">
        <w:t>3. Техническое обслуживание групп медицинских изделий (кроме программного обеспечения, являющегося медицинским изделием) класса 3 потенциального риска применения:</w:t>
      </w:r>
    </w:p>
    <w:p w14:paraId="2C17C27D" w14:textId="77777777" w:rsidR="00B4265F" w:rsidRPr="00B4265F" w:rsidRDefault="00B4265F">
      <w:pPr>
        <w:pStyle w:val="ConsPlusNormal"/>
        <w:spacing w:before="220"/>
        <w:ind w:firstLine="540"/>
        <w:jc w:val="both"/>
      </w:pPr>
      <w:r w:rsidRPr="00B4265F">
        <w:t>урологические медицинские изделия;</w:t>
      </w:r>
    </w:p>
    <w:p w14:paraId="268D0E34" w14:textId="77777777" w:rsidR="00B4265F" w:rsidRPr="00B4265F" w:rsidRDefault="00B4265F">
      <w:pPr>
        <w:pStyle w:val="ConsPlusNormal"/>
        <w:spacing w:before="220"/>
        <w:ind w:firstLine="540"/>
        <w:jc w:val="both"/>
      </w:pPr>
      <w:r w:rsidRPr="00B4265F">
        <w:t>медицинские изделия, предназначенные для афереза.</w:t>
      </w:r>
    </w:p>
    <w:p w14:paraId="0C669DBC" w14:textId="77777777" w:rsidR="00B4265F" w:rsidRPr="00B4265F" w:rsidRDefault="00B4265F">
      <w:pPr>
        <w:pStyle w:val="ConsPlusNormal"/>
        <w:jc w:val="both"/>
      </w:pPr>
    </w:p>
    <w:p w14:paraId="57BDFBA7" w14:textId="77777777" w:rsidR="00B4265F" w:rsidRPr="00B4265F" w:rsidRDefault="00B4265F">
      <w:pPr>
        <w:pStyle w:val="ConsPlusNormal"/>
        <w:jc w:val="both"/>
      </w:pPr>
    </w:p>
    <w:p w14:paraId="2E6C2503" w14:textId="77777777" w:rsidR="00B4265F" w:rsidRPr="00B4265F" w:rsidRDefault="00B4265F">
      <w:pPr>
        <w:pStyle w:val="ConsPlusNormal"/>
        <w:jc w:val="both"/>
      </w:pPr>
    </w:p>
    <w:p w14:paraId="05D4BAC9" w14:textId="77777777" w:rsidR="00B4265F" w:rsidRPr="00B4265F" w:rsidRDefault="00B4265F">
      <w:pPr>
        <w:pStyle w:val="ConsPlusNormal"/>
        <w:jc w:val="both"/>
      </w:pPr>
    </w:p>
    <w:p w14:paraId="4D0E6A90" w14:textId="77777777" w:rsidR="00B4265F" w:rsidRPr="00B4265F" w:rsidRDefault="00B4265F">
      <w:pPr>
        <w:pStyle w:val="ConsPlusNormal"/>
        <w:jc w:val="both"/>
      </w:pPr>
    </w:p>
    <w:p w14:paraId="3D1B0355" w14:textId="77777777" w:rsidR="00B4265F" w:rsidRPr="00B4265F" w:rsidRDefault="00B4265F">
      <w:pPr>
        <w:pStyle w:val="ConsPlusNormal"/>
        <w:jc w:val="right"/>
        <w:outlineLvl w:val="1"/>
      </w:pPr>
      <w:r w:rsidRPr="00B4265F">
        <w:t>Приложение N 2</w:t>
      </w:r>
    </w:p>
    <w:p w14:paraId="505BB8BB" w14:textId="77777777" w:rsidR="00B4265F" w:rsidRPr="00B4265F" w:rsidRDefault="00B4265F">
      <w:pPr>
        <w:pStyle w:val="ConsPlusNormal"/>
        <w:jc w:val="right"/>
      </w:pPr>
      <w:r w:rsidRPr="00B4265F">
        <w:t>к Положению о лицензировании</w:t>
      </w:r>
    </w:p>
    <w:p w14:paraId="69CACA81" w14:textId="77777777" w:rsidR="00B4265F" w:rsidRPr="00B4265F" w:rsidRDefault="00B4265F">
      <w:pPr>
        <w:pStyle w:val="ConsPlusNormal"/>
        <w:jc w:val="right"/>
      </w:pPr>
      <w:r w:rsidRPr="00B4265F">
        <w:t>деятельности по техническому</w:t>
      </w:r>
    </w:p>
    <w:p w14:paraId="23C79846" w14:textId="77777777" w:rsidR="00B4265F" w:rsidRPr="00B4265F" w:rsidRDefault="00B4265F">
      <w:pPr>
        <w:pStyle w:val="ConsPlusNormal"/>
        <w:jc w:val="right"/>
      </w:pPr>
      <w:r w:rsidRPr="00B4265F">
        <w:t>обслуживанию медицинских изделий</w:t>
      </w:r>
    </w:p>
    <w:p w14:paraId="3B296E00" w14:textId="77777777" w:rsidR="00B4265F" w:rsidRPr="00B4265F" w:rsidRDefault="00B4265F">
      <w:pPr>
        <w:pStyle w:val="ConsPlusNormal"/>
        <w:jc w:val="right"/>
      </w:pPr>
      <w:r w:rsidRPr="00B4265F">
        <w:t>(за исключением случая,</w:t>
      </w:r>
    </w:p>
    <w:p w14:paraId="3F6DD529" w14:textId="77777777" w:rsidR="00B4265F" w:rsidRPr="00B4265F" w:rsidRDefault="00B4265F">
      <w:pPr>
        <w:pStyle w:val="ConsPlusNormal"/>
        <w:jc w:val="right"/>
      </w:pPr>
      <w:r w:rsidRPr="00B4265F">
        <w:t>если техническое обслуживание</w:t>
      </w:r>
    </w:p>
    <w:p w14:paraId="73975398" w14:textId="77777777" w:rsidR="00B4265F" w:rsidRPr="00B4265F" w:rsidRDefault="00B4265F">
      <w:pPr>
        <w:pStyle w:val="ConsPlusNormal"/>
        <w:jc w:val="right"/>
      </w:pPr>
      <w:r w:rsidRPr="00B4265F">
        <w:t>осуществляется для обеспечения</w:t>
      </w:r>
    </w:p>
    <w:p w14:paraId="0F6ED5EC" w14:textId="77777777" w:rsidR="00B4265F" w:rsidRPr="00B4265F" w:rsidRDefault="00B4265F">
      <w:pPr>
        <w:pStyle w:val="ConsPlusNormal"/>
        <w:jc w:val="right"/>
      </w:pPr>
      <w:r w:rsidRPr="00B4265F">
        <w:t>собственных нужд юридического лица</w:t>
      </w:r>
    </w:p>
    <w:p w14:paraId="2A118133" w14:textId="77777777" w:rsidR="00B4265F" w:rsidRPr="00B4265F" w:rsidRDefault="00B4265F">
      <w:pPr>
        <w:pStyle w:val="ConsPlusNormal"/>
        <w:jc w:val="right"/>
      </w:pPr>
      <w:r w:rsidRPr="00B4265F">
        <w:t>или индивидуального предпринимателя,</w:t>
      </w:r>
    </w:p>
    <w:p w14:paraId="7C96396C" w14:textId="77777777" w:rsidR="00B4265F" w:rsidRPr="00B4265F" w:rsidRDefault="00B4265F">
      <w:pPr>
        <w:pStyle w:val="ConsPlusNormal"/>
        <w:jc w:val="right"/>
      </w:pPr>
      <w:r w:rsidRPr="00B4265F">
        <w:t>а также случая технического</w:t>
      </w:r>
    </w:p>
    <w:p w14:paraId="2A25D168" w14:textId="77777777" w:rsidR="00B4265F" w:rsidRPr="00B4265F" w:rsidRDefault="00B4265F">
      <w:pPr>
        <w:pStyle w:val="ConsPlusNormal"/>
        <w:jc w:val="right"/>
      </w:pPr>
      <w:r w:rsidRPr="00B4265F">
        <w:t>обслуживания медицинских изделий</w:t>
      </w:r>
    </w:p>
    <w:p w14:paraId="07DF4F49" w14:textId="77777777" w:rsidR="00B4265F" w:rsidRPr="00B4265F" w:rsidRDefault="00B4265F">
      <w:pPr>
        <w:pStyle w:val="ConsPlusNormal"/>
        <w:jc w:val="right"/>
      </w:pPr>
      <w:r w:rsidRPr="00B4265F">
        <w:t>с низкой степенью потенциального</w:t>
      </w:r>
    </w:p>
    <w:p w14:paraId="1CF16875" w14:textId="77777777" w:rsidR="00B4265F" w:rsidRPr="00B4265F" w:rsidRDefault="00B4265F">
      <w:pPr>
        <w:pStyle w:val="ConsPlusNormal"/>
        <w:jc w:val="right"/>
      </w:pPr>
      <w:r w:rsidRPr="00B4265F">
        <w:t>риска их применения)</w:t>
      </w:r>
    </w:p>
    <w:p w14:paraId="7441082C" w14:textId="77777777" w:rsidR="00B4265F" w:rsidRPr="00B4265F" w:rsidRDefault="00B4265F">
      <w:pPr>
        <w:pStyle w:val="ConsPlusNormal"/>
        <w:jc w:val="both"/>
      </w:pPr>
    </w:p>
    <w:p w14:paraId="7DE37E9C" w14:textId="77777777" w:rsidR="00B4265F" w:rsidRPr="00B4265F" w:rsidRDefault="00B4265F">
      <w:pPr>
        <w:pStyle w:val="ConsPlusTitle"/>
        <w:jc w:val="center"/>
      </w:pPr>
      <w:bookmarkStart w:id="5" w:name="P217"/>
      <w:bookmarkEnd w:id="5"/>
      <w:r w:rsidRPr="00B4265F">
        <w:t>ПЕРЕЧЕНЬ</w:t>
      </w:r>
    </w:p>
    <w:p w14:paraId="1B7D25FA" w14:textId="77777777" w:rsidR="00B4265F" w:rsidRPr="00B4265F" w:rsidRDefault="00B4265F">
      <w:pPr>
        <w:pStyle w:val="ConsPlusTitle"/>
        <w:jc w:val="center"/>
      </w:pPr>
      <w:r w:rsidRPr="00B4265F">
        <w:t>СРЕДСТВ ИЗМЕРЕНИЙ, ТЕХНИЧЕСКИХ СРЕДСТВ И ОБОРУДОВАНИЯ,</w:t>
      </w:r>
    </w:p>
    <w:p w14:paraId="2B26B2AD" w14:textId="77777777" w:rsidR="00B4265F" w:rsidRPr="00B4265F" w:rsidRDefault="00B4265F">
      <w:pPr>
        <w:pStyle w:val="ConsPlusTitle"/>
        <w:jc w:val="center"/>
      </w:pPr>
      <w:r w:rsidRPr="00B4265F">
        <w:t>НЕОБХОДИМЫХ ДЛЯ ТЕХНИЧЕСКОГО ОБСЛУЖИВАНИЯ ЗАЯВЛЕННЫХ ГРУПП</w:t>
      </w:r>
    </w:p>
    <w:p w14:paraId="06A15BEF" w14:textId="77777777" w:rsidR="00B4265F" w:rsidRPr="00B4265F" w:rsidRDefault="00B4265F">
      <w:pPr>
        <w:pStyle w:val="ConsPlusTitle"/>
        <w:jc w:val="center"/>
      </w:pPr>
      <w:r w:rsidRPr="00B4265F">
        <w:t>МЕДИЦИНСКИХ ИЗДЕЛИЙ ПО КЛАССАМ ПОТЕНЦИАЛЬНОГО РИСКА</w:t>
      </w:r>
    </w:p>
    <w:p w14:paraId="7750A56E" w14:textId="77777777" w:rsidR="00B4265F" w:rsidRPr="00B4265F" w:rsidRDefault="00B4265F">
      <w:pPr>
        <w:pStyle w:val="ConsPlusTitle"/>
        <w:jc w:val="center"/>
      </w:pPr>
      <w:r w:rsidRPr="00B4265F">
        <w:t>ИХ ПРИМЕНЕНИЯ</w:t>
      </w:r>
    </w:p>
    <w:p w14:paraId="6BE76358" w14:textId="77777777" w:rsidR="00B4265F" w:rsidRPr="00B4265F" w:rsidRDefault="00B4265F">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5"/>
        <w:gridCol w:w="1995"/>
        <w:gridCol w:w="3261"/>
        <w:gridCol w:w="3119"/>
      </w:tblGrid>
      <w:tr w:rsidR="00B4265F" w:rsidRPr="00B4265F" w14:paraId="0968888B" w14:textId="77777777">
        <w:tc>
          <w:tcPr>
            <w:tcW w:w="2670" w:type="dxa"/>
            <w:gridSpan w:val="2"/>
            <w:tcBorders>
              <w:top w:val="single" w:sz="4" w:space="0" w:color="auto"/>
              <w:left w:val="nil"/>
              <w:bottom w:val="single" w:sz="4" w:space="0" w:color="auto"/>
            </w:tcBorders>
          </w:tcPr>
          <w:p w14:paraId="26DB26E0" w14:textId="77777777" w:rsidR="00B4265F" w:rsidRPr="00B4265F" w:rsidRDefault="00B4265F">
            <w:pPr>
              <w:pStyle w:val="ConsPlusNormal"/>
              <w:jc w:val="center"/>
            </w:pPr>
            <w:r w:rsidRPr="00B4265F">
              <w:t>Группа медицинских изделий</w:t>
            </w:r>
          </w:p>
        </w:tc>
        <w:tc>
          <w:tcPr>
            <w:tcW w:w="3261" w:type="dxa"/>
            <w:tcBorders>
              <w:top w:val="single" w:sz="4" w:space="0" w:color="auto"/>
              <w:bottom w:val="single" w:sz="4" w:space="0" w:color="auto"/>
            </w:tcBorders>
          </w:tcPr>
          <w:p w14:paraId="406F1540" w14:textId="77777777" w:rsidR="00B4265F" w:rsidRPr="00B4265F" w:rsidRDefault="00B4265F">
            <w:pPr>
              <w:pStyle w:val="ConsPlusNormal"/>
              <w:jc w:val="center"/>
            </w:pPr>
            <w:r w:rsidRPr="00B4265F">
              <w:t>Наименование средств измерений</w:t>
            </w:r>
          </w:p>
        </w:tc>
        <w:tc>
          <w:tcPr>
            <w:tcW w:w="3119" w:type="dxa"/>
            <w:tcBorders>
              <w:top w:val="single" w:sz="4" w:space="0" w:color="auto"/>
              <w:bottom w:val="single" w:sz="4" w:space="0" w:color="auto"/>
              <w:right w:val="nil"/>
            </w:tcBorders>
          </w:tcPr>
          <w:p w14:paraId="008F02BC" w14:textId="77777777" w:rsidR="00B4265F" w:rsidRPr="00B4265F" w:rsidRDefault="00B4265F">
            <w:pPr>
              <w:pStyle w:val="ConsPlusNormal"/>
              <w:jc w:val="center"/>
            </w:pPr>
            <w:r w:rsidRPr="00B4265F">
              <w:t>Наименование технических средств и оборудования</w:t>
            </w:r>
          </w:p>
        </w:tc>
      </w:tr>
      <w:tr w:rsidR="00B4265F" w:rsidRPr="00B4265F" w14:paraId="77F35FFB" w14:textId="77777777">
        <w:tblPrEx>
          <w:tblBorders>
            <w:insideH w:val="none" w:sz="0" w:space="0" w:color="auto"/>
            <w:insideV w:val="none" w:sz="0" w:space="0" w:color="auto"/>
          </w:tblBorders>
        </w:tblPrEx>
        <w:tc>
          <w:tcPr>
            <w:tcW w:w="9050" w:type="dxa"/>
            <w:gridSpan w:val="4"/>
            <w:tcBorders>
              <w:top w:val="single" w:sz="4" w:space="0" w:color="auto"/>
              <w:left w:val="nil"/>
              <w:bottom w:val="nil"/>
              <w:right w:val="nil"/>
            </w:tcBorders>
          </w:tcPr>
          <w:p w14:paraId="0A4AF05A" w14:textId="77777777" w:rsidR="00B4265F" w:rsidRPr="00B4265F" w:rsidRDefault="00B4265F">
            <w:pPr>
              <w:pStyle w:val="ConsPlusNormal"/>
              <w:jc w:val="center"/>
              <w:outlineLvl w:val="2"/>
            </w:pPr>
            <w:r w:rsidRPr="00B4265F">
              <w:t>I. Класс потенциального риска применения 2а</w:t>
            </w:r>
          </w:p>
        </w:tc>
      </w:tr>
      <w:tr w:rsidR="00B4265F" w:rsidRPr="00B4265F" w14:paraId="326CD10E" w14:textId="77777777">
        <w:tblPrEx>
          <w:tblBorders>
            <w:insideH w:val="none" w:sz="0" w:space="0" w:color="auto"/>
            <w:insideV w:val="none" w:sz="0" w:space="0" w:color="auto"/>
          </w:tblBorders>
        </w:tblPrEx>
        <w:tc>
          <w:tcPr>
            <w:tcW w:w="675" w:type="dxa"/>
            <w:tcBorders>
              <w:top w:val="nil"/>
              <w:left w:val="nil"/>
              <w:bottom w:val="nil"/>
              <w:right w:val="nil"/>
            </w:tcBorders>
          </w:tcPr>
          <w:p w14:paraId="4EB619FB" w14:textId="77777777" w:rsidR="00B4265F" w:rsidRPr="00B4265F" w:rsidRDefault="00B4265F">
            <w:pPr>
              <w:pStyle w:val="ConsPlusNormal"/>
              <w:jc w:val="center"/>
            </w:pPr>
            <w:r w:rsidRPr="00B4265F">
              <w:t>1.</w:t>
            </w:r>
          </w:p>
        </w:tc>
        <w:tc>
          <w:tcPr>
            <w:tcW w:w="1995" w:type="dxa"/>
            <w:tcBorders>
              <w:top w:val="nil"/>
              <w:left w:val="nil"/>
              <w:bottom w:val="nil"/>
              <w:right w:val="nil"/>
            </w:tcBorders>
          </w:tcPr>
          <w:p w14:paraId="3B0F82BB" w14:textId="77777777" w:rsidR="00B4265F" w:rsidRPr="00B4265F" w:rsidRDefault="00B4265F">
            <w:pPr>
              <w:pStyle w:val="ConsPlusNormal"/>
            </w:pPr>
            <w:r w:rsidRPr="00B4265F">
              <w:t>Базовое оснащение для класса 2а потенциального риска применения</w:t>
            </w:r>
          </w:p>
        </w:tc>
        <w:tc>
          <w:tcPr>
            <w:tcW w:w="3261" w:type="dxa"/>
            <w:tcBorders>
              <w:top w:val="nil"/>
              <w:left w:val="nil"/>
              <w:bottom w:val="nil"/>
              <w:right w:val="nil"/>
            </w:tcBorders>
          </w:tcPr>
          <w:p w14:paraId="5D1723E3" w14:textId="77777777" w:rsidR="00B4265F" w:rsidRPr="00B4265F" w:rsidRDefault="00B4265F">
            <w:pPr>
              <w:pStyle w:val="ConsPlusNormal"/>
            </w:pPr>
            <w:r w:rsidRPr="00B4265F">
              <w:t>измеритель токов утечки</w:t>
            </w:r>
          </w:p>
        </w:tc>
        <w:tc>
          <w:tcPr>
            <w:tcW w:w="3119" w:type="dxa"/>
            <w:tcBorders>
              <w:top w:val="nil"/>
              <w:left w:val="nil"/>
              <w:bottom w:val="nil"/>
              <w:right w:val="nil"/>
            </w:tcBorders>
          </w:tcPr>
          <w:p w14:paraId="5BC8A124" w14:textId="77777777" w:rsidR="00B4265F" w:rsidRPr="00B4265F" w:rsidRDefault="00B4265F">
            <w:pPr>
              <w:pStyle w:val="ConsPlusNormal"/>
            </w:pPr>
            <w:r w:rsidRPr="00B4265F">
              <w:t>базовый набор для механических работ, очистки:</w:t>
            </w:r>
          </w:p>
          <w:p w14:paraId="3ADACE93" w14:textId="77777777" w:rsidR="00B4265F" w:rsidRPr="00B4265F" w:rsidRDefault="00B4265F">
            <w:pPr>
              <w:pStyle w:val="ConsPlusNormal"/>
            </w:pPr>
            <w:r w:rsidRPr="00B4265F">
              <w:t>набор отверток;</w:t>
            </w:r>
          </w:p>
          <w:p w14:paraId="7733B7D6" w14:textId="77777777" w:rsidR="00B4265F" w:rsidRPr="00B4265F" w:rsidRDefault="00B4265F">
            <w:pPr>
              <w:pStyle w:val="ConsPlusNormal"/>
            </w:pPr>
            <w:r w:rsidRPr="00B4265F">
              <w:t>набор шестигранных ключей;</w:t>
            </w:r>
          </w:p>
          <w:p w14:paraId="1620962A" w14:textId="77777777" w:rsidR="00B4265F" w:rsidRPr="00B4265F" w:rsidRDefault="00B4265F">
            <w:pPr>
              <w:pStyle w:val="ConsPlusNormal"/>
            </w:pPr>
            <w:r w:rsidRPr="00B4265F">
              <w:t>набор рожковых ключей;</w:t>
            </w:r>
          </w:p>
          <w:p w14:paraId="7B2D81D3" w14:textId="77777777" w:rsidR="00B4265F" w:rsidRPr="00B4265F" w:rsidRDefault="00B4265F">
            <w:pPr>
              <w:pStyle w:val="ConsPlusNormal"/>
            </w:pPr>
            <w:r w:rsidRPr="00B4265F">
              <w:t>набор головок/торцевых ключей;</w:t>
            </w:r>
          </w:p>
          <w:p w14:paraId="1BDA812D" w14:textId="77777777" w:rsidR="00B4265F" w:rsidRPr="00B4265F" w:rsidRDefault="00B4265F">
            <w:pPr>
              <w:pStyle w:val="ConsPlusNormal"/>
            </w:pPr>
            <w:proofErr w:type="spellStart"/>
            <w:r w:rsidRPr="00B4265F">
              <w:t>бокорезы</w:t>
            </w:r>
            <w:proofErr w:type="spellEnd"/>
            <w:r w:rsidRPr="00B4265F">
              <w:t>, плоскогубцы, нож для снятия изоляции;</w:t>
            </w:r>
          </w:p>
          <w:p w14:paraId="289A6933" w14:textId="77777777" w:rsidR="00B4265F" w:rsidRPr="00B4265F" w:rsidRDefault="00B4265F">
            <w:pPr>
              <w:pStyle w:val="ConsPlusNormal"/>
            </w:pPr>
            <w:r w:rsidRPr="00B4265F">
              <w:t>молоток;</w:t>
            </w:r>
          </w:p>
          <w:p w14:paraId="46C298CD" w14:textId="77777777" w:rsidR="00B4265F" w:rsidRPr="00B4265F" w:rsidRDefault="00B4265F">
            <w:pPr>
              <w:pStyle w:val="ConsPlusNormal"/>
            </w:pPr>
            <w:r w:rsidRPr="00B4265F">
              <w:t>ключ разводной.</w:t>
            </w:r>
          </w:p>
        </w:tc>
      </w:tr>
      <w:tr w:rsidR="00B4265F" w:rsidRPr="00B4265F" w14:paraId="36F986B9" w14:textId="77777777">
        <w:tblPrEx>
          <w:tblBorders>
            <w:insideH w:val="none" w:sz="0" w:space="0" w:color="auto"/>
            <w:insideV w:val="none" w:sz="0" w:space="0" w:color="auto"/>
          </w:tblBorders>
        </w:tblPrEx>
        <w:tc>
          <w:tcPr>
            <w:tcW w:w="675" w:type="dxa"/>
            <w:tcBorders>
              <w:top w:val="nil"/>
              <w:left w:val="nil"/>
              <w:bottom w:val="nil"/>
              <w:right w:val="nil"/>
            </w:tcBorders>
          </w:tcPr>
          <w:p w14:paraId="139CE519" w14:textId="77777777" w:rsidR="00B4265F" w:rsidRPr="00B4265F" w:rsidRDefault="00B4265F">
            <w:pPr>
              <w:pStyle w:val="ConsPlusNormal"/>
            </w:pPr>
          </w:p>
        </w:tc>
        <w:tc>
          <w:tcPr>
            <w:tcW w:w="1995" w:type="dxa"/>
            <w:tcBorders>
              <w:top w:val="nil"/>
              <w:left w:val="nil"/>
              <w:bottom w:val="nil"/>
              <w:right w:val="nil"/>
            </w:tcBorders>
          </w:tcPr>
          <w:p w14:paraId="050DAFDA" w14:textId="77777777" w:rsidR="00B4265F" w:rsidRPr="00B4265F" w:rsidRDefault="00B4265F">
            <w:pPr>
              <w:pStyle w:val="ConsPlusNormal"/>
            </w:pPr>
          </w:p>
        </w:tc>
        <w:tc>
          <w:tcPr>
            <w:tcW w:w="3261" w:type="dxa"/>
            <w:tcBorders>
              <w:top w:val="nil"/>
              <w:left w:val="nil"/>
              <w:bottom w:val="nil"/>
              <w:right w:val="nil"/>
            </w:tcBorders>
          </w:tcPr>
          <w:p w14:paraId="791FE169" w14:textId="77777777" w:rsidR="00B4265F" w:rsidRPr="00B4265F" w:rsidRDefault="00B4265F">
            <w:pPr>
              <w:pStyle w:val="ConsPlusNormal"/>
            </w:pPr>
            <w:r w:rsidRPr="00B4265F">
              <w:t>гигрометр</w:t>
            </w:r>
          </w:p>
        </w:tc>
        <w:tc>
          <w:tcPr>
            <w:tcW w:w="3119" w:type="dxa"/>
            <w:tcBorders>
              <w:top w:val="nil"/>
              <w:left w:val="nil"/>
              <w:bottom w:val="nil"/>
              <w:right w:val="nil"/>
            </w:tcBorders>
          </w:tcPr>
          <w:p w14:paraId="57176138" w14:textId="77777777" w:rsidR="00B4265F" w:rsidRPr="00B4265F" w:rsidRDefault="00B4265F">
            <w:pPr>
              <w:pStyle w:val="ConsPlusNormal"/>
            </w:pPr>
            <w:r w:rsidRPr="00B4265F">
              <w:t>паяльная станция</w:t>
            </w:r>
          </w:p>
        </w:tc>
      </w:tr>
      <w:tr w:rsidR="00B4265F" w:rsidRPr="00B4265F" w14:paraId="2F3FC31C" w14:textId="77777777">
        <w:tblPrEx>
          <w:tblBorders>
            <w:insideH w:val="none" w:sz="0" w:space="0" w:color="auto"/>
            <w:insideV w:val="none" w:sz="0" w:space="0" w:color="auto"/>
          </w:tblBorders>
        </w:tblPrEx>
        <w:tc>
          <w:tcPr>
            <w:tcW w:w="675" w:type="dxa"/>
            <w:tcBorders>
              <w:top w:val="nil"/>
              <w:left w:val="nil"/>
              <w:bottom w:val="nil"/>
              <w:right w:val="nil"/>
            </w:tcBorders>
          </w:tcPr>
          <w:p w14:paraId="1DB237D5" w14:textId="77777777" w:rsidR="00B4265F" w:rsidRPr="00B4265F" w:rsidRDefault="00B4265F">
            <w:pPr>
              <w:pStyle w:val="ConsPlusNormal"/>
            </w:pPr>
          </w:p>
        </w:tc>
        <w:tc>
          <w:tcPr>
            <w:tcW w:w="1995" w:type="dxa"/>
            <w:tcBorders>
              <w:top w:val="nil"/>
              <w:left w:val="nil"/>
              <w:bottom w:val="nil"/>
              <w:right w:val="nil"/>
            </w:tcBorders>
          </w:tcPr>
          <w:p w14:paraId="5914AAF0" w14:textId="77777777" w:rsidR="00B4265F" w:rsidRPr="00B4265F" w:rsidRDefault="00B4265F">
            <w:pPr>
              <w:pStyle w:val="ConsPlusNormal"/>
            </w:pPr>
          </w:p>
        </w:tc>
        <w:tc>
          <w:tcPr>
            <w:tcW w:w="3261" w:type="dxa"/>
            <w:tcBorders>
              <w:top w:val="nil"/>
              <w:left w:val="nil"/>
              <w:bottom w:val="nil"/>
              <w:right w:val="nil"/>
            </w:tcBorders>
          </w:tcPr>
          <w:p w14:paraId="08EE9ABF" w14:textId="77777777" w:rsidR="00B4265F" w:rsidRPr="00B4265F" w:rsidRDefault="00B4265F">
            <w:pPr>
              <w:pStyle w:val="ConsPlusNormal"/>
            </w:pPr>
            <w:proofErr w:type="spellStart"/>
            <w:r w:rsidRPr="00B4265F">
              <w:t>мегаомметр</w:t>
            </w:r>
            <w:proofErr w:type="spellEnd"/>
          </w:p>
        </w:tc>
        <w:tc>
          <w:tcPr>
            <w:tcW w:w="3119" w:type="dxa"/>
            <w:tcBorders>
              <w:top w:val="nil"/>
              <w:left w:val="nil"/>
              <w:bottom w:val="nil"/>
              <w:right w:val="nil"/>
            </w:tcBorders>
          </w:tcPr>
          <w:p w14:paraId="44B357E5" w14:textId="77777777" w:rsidR="00B4265F" w:rsidRPr="00B4265F" w:rsidRDefault="00B4265F">
            <w:pPr>
              <w:pStyle w:val="ConsPlusNormal"/>
            </w:pPr>
            <w:r w:rsidRPr="00B4265F">
              <w:t>пылесос</w:t>
            </w:r>
          </w:p>
        </w:tc>
      </w:tr>
      <w:tr w:rsidR="00B4265F" w:rsidRPr="00B4265F" w14:paraId="1AB28CE2" w14:textId="77777777">
        <w:tblPrEx>
          <w:tblBorders>
            <w:insideH w:val="none" w:sz="0" w:space="0" w:color="auto"/>
            <w:insideV w:val="none" w:sz="0" w:space="0" w:color="auto"/>
          </w:tblBorders>
        </w:tblPrEx>
        <w:tc>
          <w:tcPr>
            <w:tcW w:w="675" w:type="dxa"/>
            <w:tcBorders>
              <w:top w:val="nil"/>
              <w:left w:val="nil"/>
              <w:bottom w:val="nil"/>
              <w:right w:val="nil"/>
            </w:tcBorders>
          </w:tcPr>
          <w:p w14:paraId="3C2CD79F" w14:textId="77777777" w:rsidR="00B4265F" w:rsidRPr="00B4265F" w:rsidRDefault="00B4265F">
            <w:pPr>
              <w:pStyle w:val="ConsPlusNormal"/>
            </w:pPr>
          </w:p>
        </w:tc>
        <w:tc>
          <w:tcPr>
            <w:tcW w:w="1995" w:type="dxa"/>
            <w:tcBorders>
              <w:top w:val="nil"/>
              <w:left w:val="nil"/>
              <w:bottom w:val="nil"/>
              <w:right w:val="nil"/>
            </w:tcBorders>
          </w:tcPr>
          <w:p w14:paraId="1F58CF6C" w14:textId="77777777" w:rsidR="00B4265F" w:rsidRPr="00B4265F" w:rsidRDefault="00B4265F">
            <w:pPr>
              <w:pStyle w:val="ConsPlusNormal"/>
            </w:pPr>
          </w:p>
        </w:tc>
        <w:tc>
          <w:tcPr>
            <w:tcW w:w="3261" w:type="dxa"/>
            <w:tcBorders>
              <w:top w:val="nil"/>
              <w:left w:val="nil"/>
              <w:bottom w:val="nil"/>
              <w:right w:val="nil"/>
            </w:tcBorders>
          </w:tcPr>
          <w:p w14:paraId="2D1A21DA" w14:textId="77777777" w:rsidR="00B4265F" w:rsidRPr="00B4265F" w:rsidRDefault="00B4265F">
            <w:pPr>
              <w:pStyle w:val="ConsPlusNormal"/>
            </w:pPr>
            <w:r w:rsidRPr="00B4265F">
              <w:t>мультиметр для измерения:</w:t>
            </w:r>
          </w:p>
          <w:p w14:paraId="5E9163D6" w14:textId="77777777" w:rsidR="00B4265F" w:rsidRPr="00B4265F" w:rsidRDefault="00B4265F">
            <w:pPr>
              <w:pStyle w:val="ConsPlusNormal"/>
            </w:pPr>
            <w:r w:rsidRPr="00B4265F">
              <w:t>постоянного и переменного напряжения;</w:t>
            </w:r>
          </w:p>
          <w:p w14:paraId="0AAFF910" w14:textId="77777777" w:rsidR="00B4265F" w:rsidRPr="00B4265F" w:rsidRDefault="00B4265F">
            <w:pPr>
              <w:pStyle w:val="ConsPlusNormal"/>
            </w:pPr>
            <w:r w:rsidRPr="00B4265F">
              <w:t>постоянного и переменного тока;</w:t>
            </w:r>
          </w:p>
          <w:p w14:paraId="1BF29901" w14:textId="77777777" w:rsidR="00B4265F" w:rsidRPr="00B4265F" w:rsidRDefault="00B4265F">
            <w:pPr>
              <w:pStyle w:val="ConsPlusNormal"/>
            </w:pPr>
            <w:r w:rsidRPr="00B4265F">
              <w:t>сопротивления;</w:t>
            </w:r>
          </w:p>
          <w:p w14:paraId="44E48C10" w14:textId="77777777" w:rsidR="00B4265F" w:rsidRPr="00B4265F" w:rsidRDefault="00B4265F">
            <w:pPr>
              <w:pStyle w:val="ConsPlusNormal"/>
            </w:pPr>
            <w:r w:rsidRPr="00B4265F">
              <w:t>электрической емкости;</w:t>
            </w:r>
          </w:p>
          <w:p w14:paraId="0EDE0D58" w14:textId="77777777" w:rsidR="00B4265F" w:rsidRPr="00B4265F" w:rsidRDefault="00B4265F">
            <w:pPr>
              <w:pStyle w:val="ConsPlusNormal"/>
            </w:pPr>
            <w:r w:rsidRPr="00B4265F">
              <w:t>частоты</w:t>
            </w:r>
          </w:p>
        </w:tc>
        <w:tc>
          <w:tcPr>
            <w:tcW w:w="3119" w:type="dxa"/>
            <w:tcBorders>
              <w:top w:val="nil"/>
              <w:left w:val="nil"/>
              <w:bottom w:val="nil"/>
              <w:right w:val="nil"/>
            </w:tcBorders>
          </w:tcPr>
          <w:p w14:paraId="77B2A00A" w14:textId="77777777" w:rsidR="00B4265F" w:rsidRPr="00B4265F" w:rsidRDefault="00B4265F">
            <w:pPr>
              <w:pStyle w:val="ConsPlusNormal"/>
            </w:pPr>
          </w:p>
        </w:tc>
      </w:tr>
      <w:tr w:rsidR="00B4265F" w:rsidRPr="00B4265F" w14:paraId="3BC0A588" w14:textId="77777777">
        <w:tblPrEx>
          <w:tblBorders>
            <w:insideH w:val="none" w:sz="0" w:space="0" w:color="auto"/>
            <w:insideV w:val="none" w:sz="0" w:space="0" w:color="auto"/>
          </w:tblBorders>
        </w:tblPrEx>
        <w:tc>
          <w:tcPr>
            <w:tcW w:w="675" w:type="dxa"/>
            <w:tcBorders>
              <w:top w:val="nil"/>
              <w:left w:val="nil"/>
              <w:bottom w:val="nil"/>
              <w:right w:val="nil"/>
            </w:tcBorders>
          </w:tcPr>
          <w:p w14:paraId="4ED36748" w14:textId="77777777" w:rsidR="00B4265F" w:rsidRPr="00B4265F" w:rsidRDefault="00B4265F">
            <w:pPr>
              <w:pStyle w:val="ConsPlusNormal"/>
            </w:pPr>
          </w:p>
        </w:tc>
        <w:tc>
          <w:tcPr>
            <w:tcW w:w="1995" w:type="dxa"/>
            <w:tcBorders>
              <w:top w:val="nil"/>
              <w:left w:val="nil"/>
              <w:bottom w:val="nil"/>
              <w:right w:val="nil"/>
            </w:tcBorders>
          </w:tcPr>
          <w:p w14:paraId="1F2E234E" w14:textId="77777777" w:rsidR="00B4265F" w:rsidRPr="00B4265F" w:rsidRDefault="00B4265F">
            <w:pPr>
              <w:pStyle w:val="ConsPlusNormal"/>
            </w:pPr>
          </w:p>
        </w:tc>
        <w:tc>
          <w:tcPr>
            <w:tcW w:w="3261" w:type="dxa"/>
            <w:tcBorders>
              <w:top w:val="nil"/>
              <w:left w:val="nil"/>
              <w:bottom w:val="nil"/>
              <w:right w:val="nil"/>
            </w:tcBorders>
          </w:tcPr>
          <w:p w14:paraId="480D1B43" w14:textId="77777777" w:rsidR="00B4265F" w:rsidRPr="00B4265F" w:rsidRDefault="00B4265F">
            <w:pPr>
              <w:pStyle w:val="ConsPlusNormal"/>
            </w:pPr>
            <w:r w:rsidRPr="00B4265F">
              <w:t>средство измерений линейных величин</w:t>
            </w:r>
          </w:p>
        </w:tc>
        <w:tc>
          <w:tcPr>
            <w:tcW w:w="3119" w:type="dxa"/>
            <w:tcBorders>
              <w:top w:val="nil"/>
              <w:left w:val="nil"/>
              <w:bottom w:val="nil"/>
              <w:right w:val="nil"/>
            </w:tcBorders>
          </w:tcPr>
          <w:p w14:paraId="39DBAE76" w14:textId="77777777" w:rsidR="00B4265F" w:rsidRPr="00B4265F" w:rsidRDefault="00B4265F">
            <w:pPr>
              <w:pStyle w:val="ConsPlusNormal"/>
            </w:pPr>
          </w:p>
        </w:tc>
      </w:tr>
      <w:tr w:rsidR="00B4265F" w:rsidRPr="00B4265F" w14:paraId="48A79E15" w14:textId="77777777">
        <w:tblPrEx>
          <w:tblBorders>
            <w:insideH w:val="none" w:sz="0" w:space="0" w:color="auto"/>
            <w:insideV w:val="none" w:sz="0" w:space="0" w:color="auto"/>
          </w:tblBorders>
        </w:tblPrEx>
        <w:tc>
          <w:tcPr>
            <w:tcW w:w="675" w:type="dxa"/>
            <w:tcBorders>
              <w:top w:val="nil"/>
              <w:left w:val="nil"/>
              <w:bottom w:val="nil"/>
              <w:right w:val="nil"/>
            </w:tcBorders>
          </w:tcPr>
          <w:p w14:paraId="689B22E1" w14:textId="77777777" w:rsidR="00B4265F" w:rsidRPr="00B4265F" w:rsidRDefault="00B4265F">
            <w:pPr>
              <w:pStyle w:val="ConsPlusNormal"/>
            </w:pPr>
          </w:p>
        </w:tc>
        <w:tc>
          <w:tcPr>
            <w:tcW w:w="1995" w:type="dxa"/>
            <w:tcBorders>
              <w:top w:val="nil"/>
              <w:left w:val="nil"/>
              <w:bottom w:val="nil"/>
              <w:right w:val="nil"/>
            </w:tcBorders>
          </w:tcPr>
          <w:p w14:paraId="2295EEBA" w14:textId="77777777" w:rsidR="00B4265F" w:rsidRPr="00B4265F" w:rsidRDefault="00B4265F">
            <w:pPr>
              <w:pStyle w:val="ConsPlusNormal"/>
            </w:pPr>
          </w:p>
        </w:tc>
        <w:tc>
          <w:tcPr>
            <w:tcW w:w="3261" w:type="dxa"/>
            <w:tcBorders>
              <w:top w:val="nil"/>
              <w:left w:val="nil"/>
              <w:bottom w:val="nil"/>
              <w:right w:val="nil"/>
            </w:tcBorders>
          </w:tcPr>
          <w:p w14:paraId="6CF41901" w14:textId="77777777" w:rsidR="00B4265F" w:rsidRPr="00B4265F" w:rsidRDefault="00B4265F">
            <w:pPr>
              <w:pStyle w:val="ConsPlusNormal"/>
            </w:pPr>
            <w:r w:rsidRPr="00B4265F">
              <w:t xml:space="preserve">средство измерений угловых </w:t>
            </w:r>
            <w:r w:rsidRPr="00B4265F">
              <w:lastRenderedPageBreak/>
              <w:t>величин</w:t>
            </w:r>
          </w:p>
        </w:tc>
        <w:tc>
          <w:tcPr>
            <w:tcW w:w="3119" w:type="dxa"/>
            <w:tcBorders>
              <w:top w:val="nil"/>
              <w:left w:val="nil"/>
              <w:bottom w:val="nil"/>
              <w:right w:val="nil"/>
            </w:tcBorders>
          </w:tcPr>
          <w:p w14:paraId="6B70277C" w14:textId="77777777" w:rsidR="00B4265F" w:rsidRPr="00B4265F" w:rsidRDefault="00B4265F">
            <w:pPr>
              <w:pStyle w:val="ConsPlusNormal"/>
            </w:pPr>
          </w:p>
        </w:tc>
      </w:tr>
      <w:tr w:rsidR="00B4265F" w:rsidRPr="00B4265F" w14:paraId="4DD47A28" w14:textId="77777777">
        <w:tblPrEx>
          <w:tblBorders>
            <w:insideH w:val="none" w:sz="0" w:space="0" w:color="auto"/>
            <w:insideV w:val="none" w:sz="0" w:space="0" w:color="auto"/>
          </w:tblBorders>
        </w:tblPrEx>
        <w:tc>
          <w:tcPr>
            <w:tcW w:w="675" w:type="dxa"/>
            <w:tcBorders>
              <w:top w:val="nil"/>
              <w:left w:val="nil"/>
              <w:bottom w:val="nil"/>
              <w:right w:val="nil"/>
            </w:tcBorders>
          </w:tcPr>
          <w:p w14:paraId="616863F8" w14:textId="77777777" w:rsidR="00B4265F" w:rsidRPr="00B4265F" w:rsidRDefault="00B4265F">
            <w:pPr>
              <w:pStyle w:val="ConsPlusNormal"/>
            </w:pPr>
          </w:p>
        </w:tc>
        <w:tc>
          <w:tcPr>
            <w:tcW w:w="1995" w:type="dxa"/>
            <w:tcBorders>
              <w:top w:val="nil"/>
              <w:left w:val="nil"/>
              <w:bottom w:val="nil"/>
              <w:right w:val="nil"/>
            </w:tcBorders>
          </w:tcPr>
          <w:p w14:paraId="7CD000D9" w14:textId="77777777" w:rsidR="00B4265F" w:rsidRPr="00B4265F" w:rsidRDefault="00B4265F">
            <w:pPr>
              <w:pStyle w:val="ConsPlusNormal"/>
            </w:pPr>
          </w:p>
        </w:tc>
        <w:tc>
          <w:tcPr>
            <w:tcW w:w="3261" w:type="dxa"/>
            <w:tcBorders>
              <w:top w:val="nil"/>
              <w:left w:val="nil"/>
              <w:bottom w:val="nil"/>
              <w:right w:val="nil"/>
            </w:tcBorders>
          </w:tcPr>
          <w:p w14:paraId="52BD8A47" w14:textId="77777777" w:rsidR="00B4265F" w:rsidRPr="00B4265F" w:rsidRDefault="00B4265F">
            <w:pPr>
              <w:pStyle w:val="ConsPlusNormal"/>
            </w:pPr>
            <w:r w:rsidRPr="00B4265F">
              <w:t>осциллограф</w:t>
            </w:r>
          </w:p>
        </w:tc>
        <w:tc>
          <w:tcPr>
            <w:tcW w:w="3119" w:type="dxa"/>
            <w:tcBorders>
              <w:top w:val="nil"/>
              <w:left w:val="nil"/>
              <w:bottom w:val="nil"/>
              <w:right w:val="nil"/>
            </w:tcBorders>
          </w:tcPr>
          <w:p w14:paraId="4C6EB2F7" w14:textId="77777777" w:rsidR="00B4265F" w:rsidRPr="00B4265F" w:rsidRDefault="00B4265F">
            <w:pPr>
              <w:pStyle w:val="ConsPlusNormal"/>
            </w:pPr>
          </w:p>
        </w:tc>
      </w:tr>
      <w:tr w:rsidR="00B4265F" w:rsidRPr="00B4265F" w14:paraId="72F4BAB2" w14:textId="77777777">
        <w:tblPrEx>
          <w:tblBorders>
            <w:insideH w:val="none" w:sz="0" w:space="0" w:color="auto"/>
            <w:insideV w:val="none" w:sz="0" w:space="0" w:color="auto"/>
          </w:tblBorders>
        </w:tblPrEx>
        <w:tc>
          <w:tcPr>
            <w:tcW w:w="675" w:type="dxa"/>
            <w:tcBorders>
              <w:top w:val="nil"/>
              <w:left w:val="nil"/>
              <w:bottom w:val="nil"/>
              <w:right w:val="nil"/>
            </w:tcBorders>
          </w:tcPr>
          <w:p w14:paraId="6B5F34DC" w14:textId="77777777" w:rsidR="00B4265F" w:rsidRPr="00B4265F" w:rsidRDefault="00B4265F">
            <w:pPr>
              <w:pStyle w:val="ConsPlusNormal"/>
            </w:pPr>
          </w:p>
        </w:tc>
        <w:tc>
          <w:tcPr>
            <w:tcW w:w="1995" w:type="dxa"/>
            <w:tcBorders>
              <w:top w:val="nil"/>
              <w:left w:val="nil"/>
              <w:bottom w:val="nil"/>
              <w:right w:val="nil"/>
            </w:tcBorders>
          </w:tcPr>
          <w:p w14:paraId="3E7BBE14" w14:textId="77777777" w:rsidR="00B4265F" w:rsidRPr="00B4265F" w:rsidRDefault="00B4265F">
            <w:pPr>
              <w:pStyle w:val="ConsPlusNormal"/>
            </w:pPr>
          </w:p>
        </w:tc>
        <w:tc>
          <w:tcPr>
            <w:tcW w:w="3261" w:type="dxa"/>
            <w:tcBorders>
              <w:top w:val="nil"/>
              <w:left w:val="nil"/>
              <w:bottom w:val="nil"/>
              <w:right w:val="nil"/>
            </w:tcBorders>
          </w:tcPr>
          <w:p w14:paraId="2C37DD4F" w14:textId="77777777" w:rsidR="00B4265F" w:rsidRPr="00B4265F" w:rsidRDefault="00B4265F">
            <w:pPr>
              <w:pStyle w:val="ConsPlusNormal"/>
            </w:pPr>
            <w:r w:rsidRPr="00B4265F">
              <w:t>термометр</w:t>
            </w:r>
          </w:p>
        </w:tc>
        <w:tc>
          <w:tcPr>
            <w:tcW w:w="3119" w:type="dxa"/>
            <w:tcBorders>
              <w:top w:val="nil"/>
              <w:left w:val="nil"/>
              <w:bottom w:val="nil"/>
              <w:right w:val="nil"/>
            </w:tcBorders>
          </w:tcPr>
          <w:p w14:paraId="7631E395" w14:textId="77777777" w:rsidR="00B4265F" w:rsidRPr="00B4265F" w:rsidRDefault="00B4265F">
            <w:pPr>
              <w:pStyle w:val="ConsPlusNormal"/>
            </w:pPr>
          </w:p>
        </w:tc>
      </w:tr>
      <w:tr w:rsidR="00B4265F" w:rsidRPr="00B4265F" w14:paraId="1953C11E" w14:textId="77777777">
        <w:tblPrEx>
          <w:tblBorders>
            <w:insideH w:val="none" w:sz="0" w:space="0" w:color="auto"/>
            <w:insideV w:val="none" w:sz="0" w:space="0" w:color="auto"/>
          </w:tblBorders>
        </w:tblPrEx>
        <w:tc>
          <w:tcPr>
            <w:tcW w:w="675" w:type="dxa"/>
            <w:tcBorders>
              <w:top w:val="nil"/>
              <w:left w:val="nil"/>
              <w:bottom w:val="nil"/>
              <w:right w:val="nil"/>
            </w:tcBorders>
          </w:tcPr>
          <w:p w14:paraId="31AB2A56" w14:textId="77777777" w:rsidR="00B4265F" w:rsidRPr="00B4265F" w:rsidRDefault="00B4265F">
            <w:pPr>
              <w:pStyle w:val="ConsPlusNormal"/>
              <w:jc w:val="center"/>
            </w:pPr>
            <w:r w:rsidRPr="00B4265F">
              <w:t>2.</w:t>
            </w:r>
          </w:p>
        </w:tc>
        <w:tc>
          <w:tcPr>
            <w:tcW w:w="1995" w:type="dxa"/>
            <w:tcBorders>
              <w:top w:val="nil"/>
              <w:left w:val="nil"/>
              <w:bottom w:val="nil"/>
              <w:right w:val="nil"/>
            </w:tcBorders>
          </w:tcPr>
          <w:p w14:paraId="0E83FFD5" w14:textId="77777777" w:rsidR="00B4265F" w:rsidRPr="00B4265F" w:rsidRDefault="00B4265F">
            <w:pPr>
              <w:pStyle w:val="ConsPlusNormal"/>
            </w:pPr>
            <w:r w:rsidRPr="00B4265F">
              <w:t>Ортопедические медицинские изделия</w:t>
            </w:r>
          </w:p>
        </w:tc>
        <w:tc>
          <w:tcPr>
            <w:tcW w:w="3261" w:type="dxa"/>
            <w:tcBorders>
              <w:top w:val="nil"/>
              <w:left w:val="nil"/>
              <w:bottom w:val="nil"/>
              <w:right w:val="nil"/>
            </w:tcBorders>
          </w:tcPr>
          <w:p w14:paraId="78FA5901" w14:textId="77777777" w:rsidR="00B4265F" w:rsidRPr="00B4265F" w:rsidRDefault="00B4265F">
            <w:pPr>
              <w:pStyle w:val="ConsPlusNormal"/>
            </w:pPr>
            <w:r w:rsidRPr="00B4265F">
              <w:t>динамометр</w:t>
            </w:r>
          </w:p>
        </w:tc>
        <w:tc>
          <w:tcPr>
            <w:tcW w:w="3119" w:type="dxa"/>
            <w:tcBorders>
              <w:top w:val="nil"/>
              <w:left w:val="nil"/>
              <w:bottom w:val="nil"/>
              <w:right w:val="nil"/>
            </w:tcBorders>
          </w:tcPr>
          <w:p w14:paraId="37357845" w14:textId="77777777" w:rsidR="00B4265F" w:rsidRPr="00B4265F" w:rsidRDefault="00B4265F">
            <w:pPr>
              <w:pStyle w:val="ConsPlusNormal"/>
            </w:pPr>
          </w:p>
        </w:tc>
      </w:tr>
      <w:tr w:rsidR="00B4265F" w:rsidRPr="00B4265F" w14:paraId="639C2584" w14:textId="77777777">
        <w:tblPrEx>
          <w:tblBorders>
            <w:insideH w:val="none" w:sz="0" w:space="0" w:color="auto"/>
            <w:insideV w:val="none" w:sz="0" w:space="0" w:color="auto"/>
          </w:tblBorders>
        </w:tblPrEx>
        <w:tc>
          <w:tcPr>
            <w:tcW w:w="675" w:type="dxa"/>
            <w:vMerge w:val="restart"/>
            <w:tcBorders>
              <w:top w:val="nil"/>
              <w:left w:val="nil"/>
              <w:bottom w:val="nil"/>
              <w:right w:val="nil"/>
            </w:tcBorders>
          </w:tcPr>
          <w:p w14:paraId="3D244B67" w14:textId="77777777" w:rsidR="00B4265F" w:rsidRPr="00B4265F" w:rsidRDefault="00B4265F">
            <w:pPr>
              <w:pStyle w:val="ConsPlusNormal"/>
              <w:jc w:val="center"/>
            </w:pPr>
            <w:r w:rsidRPr="00B4265F">
              <w:t>3.</w:t>
            </w:r>
          </w:p>
        </w:tc>
        <w:tc>
          <w:tcPr>
            <w:tcW w:w="1995" w:type="dxa"/>
            <w:vMerge w:val="restart"/>
            <w:tcBorders>
              <w:top w:val="nil"/>
              <w:left w:val="nil"/>
              <w:bottom w:val="nil"/>
              <w:right w:val="nil"/>
            </w:tcBorders>
          </w:tcPr>
          <w:p w14:paraId="346D8E67" w14:textId="77777777" w:rsidR="00B4265F" w:rsidRPr="00B4265F" w:rsidRDefault="00B4265F">
            <w:pPr>
              <w:pStyle w:val="ConsPlusNormal"/>
            </w:pPr>
            <w:r w:rsidRPr="00B4265F">
              <w:t>Гастроэнтерологические медицинские изделия</w:t>
            </w:r>
          </w:p>
        </w:tc>
        <w:tc>
          <w:tcPr>
            <w:tcW w:w="3261" w:type="dxa"/>
            <w:vMerge w:val="restart"/>
            <w:tcBorders>
              <w:top w:val="nil"/>
              <w:left w:val="nil"/>
              <w:bottom w:val="nil"/>
              <w:right w:val="nil"/>
            </w:tcBorders>
          </w:tcPr>
          <w:p w14:paraId="69FCD30B" w14:textId="77777777" w:rsidR="00B4265F" w:rsidRPr="00B4265F" w:rsidRDefault="00B4265F">
            <w:pPr>
              <w:pStyle w:val="ConsPlusNormal"/>
            </w:pPr>
            <w:r w:rsidRPr="00B4265F">
              <w:t>измеритель освещенности</w:t>
            </w:r>
          </w:p>
        </w:tc>
        <w:tc>
          <w:tcPr>
            <w:tcW w:w="3119" w:type="dxa"/>
            <w:tcBorders>
              <w:top w:val="nil"/>
              <w:left w:val="nil"/>
              <w:bottom w:val="nil"/>
              <w:right w:val="nil"/>
            </w:tcBorders>
          </w:tcPr>
          <w:p w14:paraId="23392DBB" w14:textId="77777777" w:rsidR="00B4265F" w:rsidRPr="00B4265F" w:rsidRDefault="00B4265F">
            <w:pPr>
              <w:pStyle w:val="ConsPlusNormal"/>
            </w:pPr>
            <w:proofErr w:type="spellStart"/>
            <w:r w:rsidRPr="00B4265F">
              <w:t>течеискатель</w:t>
            </w:r>
            <w:proofErr w:type="spellEnd"/>
          </w:p>
        </w:tc>
      </w:tr>
      <w:tr w:rsidR="00B4265F" w:rsidRPr="00B4265F" w14:paraId="7C98C15A" w14:textId="77777777">
        <w:tblPrEx>
          <w:tblBorders>
            <w:insideH w:val="none" w:sz="0" w:space="0" w:color="auto"/>
            <w:insideV w:val="none" w:sz="0" w:space="0" w:color="auto"/>
          </w:tblBorders>
        </w:tblPrEx>
        <w:tc>
          <w:tcPr>
            <w:tcW w:w="675" w:type="dxa"/>
            <w:vMerge/>
            <w:tcBorders>
              <w:top w:val="nil"/>
              <w:left w:val="nil"/>
              <w:bottom w:val="nil"/>
              <w:right w:val="nil"/>
            </w:tcBorders>
          </w:tcPr>
          <w:p w14:paraId="785816D6" w14:textId="77777777" w:rsidR="00B4265F" w:rsidRPr="00B4265F" w:rsidRDefault="00B4265F">
            <w:pPr>
              <w:spacing w:after="1" w:line="0" w:lineRule="atLeast"/>
            </w:pPr>
          </w:p>
        </w:tc>
        <w:tc>
          <w:tcPr>
            <w:tcW w:w="1995" w:type="dxa"/>
            <w:vMerge/>
            <w:tcBorders>
              <w:top w:val="nil"/>
              <w:left w:val="nil"/>
              <w:bottom w:val="nil"/>
              <w:right w:val="nil"/>
            </w:tcBorders>
          </w:tcPr>
          <w:p w14:paraId="6671006F" w14:textId="77777777" w:rsidR="00B4265F" w:rsidRPr="00B4265F" w:rsidRDefault="00B4265F">
            <w:pPr>
              <w:spacing w:after="1" w:line="0" w:lineRule="atLeast"/>
            </w:pPr>
          </w:p>
        </w:tc>
        <w:tc>
          <w:tcPr>
            <w:tcW w:w="3261" w:type="dxa"/>
            <w:vMerge/>
            <w:tcBorders>
              <w:top w:val="nil"/>
              <w:left w:val="nil"/>
              <w:bottom w:val="nil"/>
              <w:right w:val="nil"/>
            </w:tcBorders>
          </w:tcPr>
          <w:p w14:paraId="182A835C" w14:textId="77777777" w:rsidR="00B4265F" w:rsidRPr="00B4265F" w:rsidRDefault="00B4265F">
            <w:pPr>
              <w:spacing w:after="1" w:line="0" w:lineRule="atLeast"/>
            </w:pPr>
          </w:p>
        </w:tc>
        <w:tc>
          <w:tcPr>
            <w:tcW w:w="3119" w:type="dxa"/>
            <w:tcBorders>
              <w:top w:val="nil"/>
              <w:left w:val="nil"/>
              <w:bottom w:val="nil"/>
              <w:right w:val="nil"/>
            </w:tcBorders>
          </w:tcPr>
          <w:p w14:paraId="31FE1C84" w14:textId="77777777" w:rsidR="00B4265F" w:rsidRPr="00B4265F" w:rsidRDefault="00B4265F">
            <w:pPr>
              <w:pStyle w:val="ConsPlusNormal"/>
            </w:pPr>
            <w:r w:rsidRPr="00B4265F">
              <w:t>шкаф для сушки эндоскопов</w:t>
            </w:r>
          </w:p>
        </w:tc>
      </w:tr>
      <w:tr w:rsidR="00B4265F" w:rsidRPr="00B4265F" w14:paraId="66A3EB35" w14:textId="77777777">
        <w:tblPrEx>
          <w:tblBorders>
            <w:insideH w:val="none" w:sz="0" w:space="0" w:color="auto"/>
            <w:insideV w:val="none" w:sz="0" w:space="0" w:color="auto"/>
          </w:tblBorders>
        </w:tblPrEx>
        <w:tc>
          <w:tcPr>
            <w:tcW w:w="675" w:type="dxa"/>
            <w:vMerge/>
            <w:tcBorders>
              <w:top w:val="nil"/>
              <w:left w:val="nil"/>
              <w:bottom w:val="nil"/>
              <w:right w:val="nil"/>
            </w:tcBorders>
          </w:tcPr>
          <w:p w14:paraId="0B3E8BE4" w14:textId="77777777" w:rsidR="00B4265F" w:rsidRPr="00B4265F" w:rsidRDefault="00B4265F">
            <w:pPr>
              <w:spacing w:after="1" w:line="0" w:lineRule="atLeast"/>
            </w:pPr>
          </w:p>
        </w:tc>
        <w:tc>
          <w:tcPr>
            <w:tcW w:w="1995" w:type="dxa"/>
            <w:vMerge/>
            <w:tcBorders>
              <w:top w:val="nil"/>
              <w:left w:val="nil"/>
              <w:bottom w:val="nil"/>
              <w:right w:val="nil"/>
            </w:tcBorders>
          </w:tcPr>
          <w:p w14:paraId="79895668" w14:textId="77777777" w:rsidR="00B4265F" w:rsidRPr="00B4265F" w:rsidRDefault="00B4265F">
            <w:pPr>
              <w:spacing w:after="1" w:line="0" w:lineRule="atLeast"/>
            </w:pPr>
          </w:p>
        </w:tc>
        <w:tc>
          <w:tcPr>
            <w:tcW w:w="3261" w:type="dxa"/>
            <w:vMerge/>
            <w:tcBorders>
              <w:top w:val="nil"/>
              <w:left w:val="nil"/>
              <w:bottom w:val="nil"/>
              <w:right w:val="nil"/>
            </w:tcBorders>
          </w:tcPr>
          <w:p w14:paraId="24C4D6E8" w14:textId="77777777" w:rsidR="00B4265F" w:rsidRPr="00B4265F" w:rsidRDefault="00B4265F">
            <w:pPr>
              <w:spacing w:after="1" w:line="0" w:lineRule="atLeast"/>
            </w:pPr>
          </w:p>
        </w:tc>
        <w:tc>
          <w:tcPr>
            <w:tcW w:w="3119" w:type="dxa"/>
            <w:tcBorders>
              <w:top w:val="nil"/>
              <w:left w:val="nil"/>
              <w:bottom w:val="nil"/>
              <w:right w:val="nil"/>
            </w:tcBorders>
          </w:tcPr>
          <w:p w14:paraId="2E755754" w14:textId="77777777" w:rsidR="00B4265F" w:rsidRPr="00B4265F" w:rsidRDefault="00B4265F">
            <w:pPr>
              <w:pStyle w:val="ConsPlusNormal"/>
            </w:pPr>
            <w:r w:rsidRPr="00B4265F">
              <w:t>осветитель эндоскопический</w:t>
            </w:r>
          </w:p>
        </w:tc>
      </w:tr>
      <w:tr w:rsidR="00B4265F" w:rsidRPr="00B4265F" w14:paraId="5B100D42" w14:textId="77777777">
        <w:tblPrEx>
          <w:tblBorders>
            <w:insideH w:val="none" w:sz="0" w:space="0" w:color="auto"/>
            <w:insideV w:val="none" w:sz="0" w:space="0" w:color="auto"/>
          </w:tblBorders>
        </w:tblPrEx>
        <w:tc>
          <w:tcPr>
            <w:tcW w:w="675" w:type="dxa"/>
            <w:tcBorders>
              <w:top w:val="nil"/>
              <w:left w:val="nil"/>
              <w:bottom w:val="nil"/>
              <w:right w:val="nil"/>
            </w:tcBorders>
          </w:tcPr>
          <w:p w14:paraId="39834B36" w14:textId="77777777" w:rsidR="00B4265F" w:rsidRPr="00B4265F" w:rsidRDefault="00B4265F">
            <w:pPr>
              <w:pStyle w:val="ConsPlusNormal"/>
              <w:jc w:val="center"/>
            </w:pPr>
            <w:r w:rsidRPr="00B4265F">
              <w:t>4.</w:t>
            </w:r>
          </w:p>
        </w:tc>
        <w:tc>
          <w:tcPr>
            <w:tcW w:w="1995" w:type="dxa"/>
            <w:tcBorders>
              <w:top w:val="nil"/>
              <w:left w:val="nil"/>
              <w:bottom w:val="nil"/>
              <w:right w:val="nil"/>
            </w:tcBorders>
          </w:tcPr>
          <w:p w14:paraId="7CE9333A" w14:textId="77777777" w:rsidR="00B4265F" w:rsidRPr="00B4265F" w:rsidRDefault="00B4265F">
            <w:pPr>
              <w:pStyle w:val="ConsPlusNormal"/>
            </w:pPr>
            <w:r w:rsidRPr="00B4265F">
              <w:t>Реабилитационные и адаптивные для инвалидов медицинские изделия</w:t>
            </w:r>
          </w:p>
        </w:tc>
        <w:tc>
          <w:tcPr>
            <w:tcW w:w="3261" w:type="dxa"/>
            <w:tcBorders>
              <w:top w:val="nil"/>
              <w:left w:val="nil"/>
              <w:bottom w:val="nil"/>
              <w:right w:val="nil"/>
            </w:tcBorders>
          </w:tcPr>
          <w:p w14:paraId="195F2565" w14:textId="77777777" w:rsidR="00B4265F" w:rsidRPr="00B4265F" w:rsidRDefault="00B4265F">
            <w:pPr>
              <w:pStyle w:val="ConsPlusNormal"/>
            </w:pPr>
            <w:r w:rsidRPr="00B4265F">
              <w:t>динамометр</w:t>
            </w:r>
          </w:p>
        </w:tc>
        <w:tc>
          <w:tcPr>
            <w:tcW w:w="3119" w:type="dxa"/>
            <w:tcBorders>
              <w:top w:val="nil"/>
              <w:left w:val="nil"/>
              <w:bottom w:val="nil"/>
              <w:right w:val="nil"/>
            </w:tcBorders>
          </w:tcPr>
          <w:p w14:paraId="722A47C4" w14:textId="77777777" w:rsidR="00B4265F" w:rsidRPr="00B4265F" w:rsidRDefault="00B4265F">
            <w:pPr>
              <w:pStyle w:val="ConsPlusNormal"/>
            </w:pPr>
            <w:r w:rsidRPr="00B4265F">
              <w:t>программатор для настройки слуховых аппаратов</w:t>
            </w:r>
          </w:p>
        </w:tc>
      </w:tr>
      <w:tr w:rsidR="00B4265F" w:rsidRPr="00B4265F" w14:paraId="4F059B6B" w14:textId="77777777">
        <w:tblPrEx>
          <w:tblBorders>
            <w:insideH w:val="none" w:sz="0" w:space="0" w:color="auto"/>
            <w:insideV w:val="none" w:sz="0" w:space="0" w:color="auto"/>
          </w:tblBorders>
        </w:tblPrEx>
        <w:tc>
          <w:tcPr>
            <w:tcW w:w="675" w:type="dxa"/>
            <w:vMerge w:val="restart"/>
            <w:tcBorders>
              <w:top w:val="nil"/>
              <w:left w:val="nil"/>
              <w:bottom w:val="nil"/>
              <w:right w:val="nil"/>
            </w:tcBorders>
          </w:tcPr>
          <w:p w14:paraId="11D97BEA" w14:textId="77777777" w:rsidR="00B4265F" w:rsidRPr="00B4265F" w:rsidRDefault="00B4265F">
            <w:pPr>
              <w:pStyle w:val="ConsPlusNormal"/>
              <w:jc w:val="center"/>
            </w:pPr>
            <w:r w:rsidRPr="00B4265F">
              <w:t>5.</w:t>
            </w:r>
          </w:p>
        </w:tc>
        <w:tc>
          <w:tcPr>
            <w:tcW w:w="1995" w:type="dxa"/>
            <w:vMerge w:val="restart"/>
            <w:tcBorders>
              <w:top w:val="nil"/>
              <w:left w:val="nil"/>
              <w:bottom w:val="nil"/>
              <w:right w:val="nil"/>
            </w:tcBorders>
          </w:tcPr>
          <w:p w14:paraId="5F7378CD" w14:textId="77777777" w:rsidR="00B4265F" w:rsidRPr="00B4265F" w:rsidRDefault="00B4265F">
            <w:pPr>
              <w:pStyle w:val="ConsPlusNormal"/>
            </w:pPr>
            <w:r w:rsidRPr="00B4265F">
              <w:t>Медицинские изделия для пластической хирургии, дерматологии и косметологии</w:t>
            </w:r>
          </w:p>
        </w:tc>
        <w:tc>
          <w:tcPr>
            <w:tcW w:w="3261" w:type="dxa"/>
            <w:tcBorders>
              <w:top w:val="nil"/>
              <w:left w:val="nil"/>
              <w:bottom w:val="nil"/>
              <w:right w:val="nil"/>
            </w:tcBorders>
          </w:tcPr>
          <w:p w14:paraId="6BEE4489" w14:textId="77777777" w:rsidR="00B4265F" w:rsidRPr="00B4265F" w:rsidRDefault="00B4265F">
            <w:pPr>
              <w:pStyle w:val="ConsPlusNormal"/>
            </w:pPr>
            <w:r w:rsidRPr="00B4265F">
              <w:t>измеритель освещенности</w:t>
            </w:r>
          </w:p>
        </w:tc>
        <w:tc>
          <w:tcPr>
            <w:tcW w:w="3119" w:type="dxa"/>
            <w:tcBorders>
              <w:top w:val="nil"/>
              <w:left w:val="nil"/>
              <w:bottom w:val="nil"/>
              <w:right w:val="nil"/>
            </w:tcBorders>
          </w:tcPr>
          <w:p w14:paraId="2EC82379" w14:textId="77777777" w:rsidR="00B4265F" w:rsidRPr="00B4265F" w:rsidRDefault="00B4265F">
            <w:pPr>
              <w:pStyle w:val="ConsPlusNormal"/>
            </w:pPr>
          </w:p>
        </w:tc>
      </w:tr>
      <w:tr w:rsidR="00B4265F" w:rsidRPr="00B4265F" w14:paraId="4AF6C10E" w14:textId="77777777">
        <w:tblPrEx>
          <w:tblBorders>
            <w:insideH w:val="none" w:sz="0" w:space="0" w:color="auto"/>
            <w:insideV w:val="none" w:sz="0" w:space="0" w:color="auto"/>
          </w:tblBorders>
        </w:tblPrEx>
        <w:tc>
          <w:tcPr>
            <w:tcW w:w="675" w:type="dxa"/>
            <w:vMerge/>
            <w:tcBorders>
              <w:top w:val="nil"/>
              <w:left w:val="nil"/>
              <w:bottom w:val="nil"/>
              <w:right w:val="nil"/>
            </w:tcBorders>
          </w:tcPr>
          <w:p w14:paraId="25283622" w14:textId="77777777" w:rsidR="00B4265F" w:rsidRPr="00B4265F" w:rsidRDefault="00B4265F">
            <w:pPr>
              <w:spacing w:after="1" w:line="0" w:lineRule="atLeast"/>
            </w:pPr>
          </w:p>
        </w:tc>
        <w:tc>
          <w:tcPr>
            <w:tcW w:w="1995" w:type="dxa"/>
            <w:vMerge/>
            <w:tcBorders>
              <w:top w:val="nil"/>
              <w:left w:val="nil"/>
              <w:bottom w:val="nil"/>
              <w:right w:val="nil"/>
            </w:tcBorders>
          </w:tcPr>
          <w:p w14:paraId="12B17D29" w14:textId="77777777" w:rsidR="00B4265F" w:rsidRPr="00B4265F" w:rsidRDefault="00B4265F">
            <w:pPr>
              <w:spacing w:after="1" w:line="0" w:lineRule="atLeast"/>
            </w:pPr>
          </w:p>
        </w:tc>
        <w:tc>
          <w:tcPr>
            <w:tcW w:w="3261" w:type="dxa"/>
            <w:tcBorders>
              <w:top w:val="nil"/>
              <w:left w:val="nil"/>
              <w:bottom w:val="nil"/>
              <w:right w:val="nil"/>
            </w:tcBorders>
          </w:tcPr>
          <w:p w14:paraId="3E1B5A52" w14:textId="77777777" w:rsidR="00B4265F" w:rsidRPr="00B4265F" w:rsidRDefault="00B4265F">
            <w:pPr>
              <w:pStyle w:val="ConsPlusNormal"/>
            </w:pPr>
            <w:r w:rsidRPr="00B4265F">
              <w:t>мановакуумметр</w:t>
            </w:r>
          </w:p>
        </w:tc>
        <w:tc>
          <w:tcPr>
            <w:tcW w:w="3119" w:type="dxa"/>
            <w:tcBorders>
              <w:top w:val="nil"/>
              <w:left w:val="nil"/>
              <w:bottom w:val="nil"/>
              <w:right w:val="nil"/>
            </w:tcBorders>
          </w:tcPr>
          <w:p w14:paraId="3A64E01E" w14:textId="77777777" w:rsidR="00B4265F" w:rsidRPr="00B4265F" w:rsidRDefault="00B4265F">
            <w:pPr>
              <w:pStyle w:val="ConsPlusNormal"/>
            </w:pPr>
          </w:p>
        </w:tc>
      </w:tr>
      <w:tr w:rsidR="00B4265F" w:rsidRPr="00B4265F" w14:paraId="653CCA97" w14:textId="77777777">
        <w:tblPrEx>
          <w:tblBorders>
            <w:insideH w:val="none" w:sz="0" w:space="0" w:color="auto"/>
            <w:insideV w:val="none" w:sz="0" w:space="0" w:color="auto"/>
          </w:tblBorders>
        </w:tblPrEx>
        <w:tc>
          <w:tcPr>
            <w:tcW w:w="675" w:type="dxa"/>
            <w:vMerge/>
            <w:tcBorders>
              <w:top w:val="nil"/>
              <w:left w:val="nil"/>
              <w:bottom w:val="nil"/>
              <w:right w:val="nil"/>
            </w:tcBorders>
          </w:tcPr>
          <w:p w14:paraId="77590DF9" w14:textId="77777777" w:rsidR="00B4265F" w:rsidRPr="00B4265F" w:rsidRDefault="00B4265F">
            <w:pPr>
              <w:spacing w:after="1" w:line="0" w:lineRule="atLeast"/>
            </w:pPr>
          </w:p>
        </w:tc>
        <w:tc>
          <w:tcPr>
            <w:tcW w:w="1995" w:type="dxa"/>
            <w:vMerge/>
            <w:tcBorders>
              <w:top w:val="nil"/>
              <w:left w:val="nil"/>
              <w:bottom w:val="nil"/>
              <w:right w:val="nil"/>
            </w:tcBorders>
          </w:tcPr>
          <w:p w14:paraId="2E7A0C22" w14:textId="77777777" w:rsidR="00B4265F" w:rsidRPr="00B4265F" w:rsidRDefault="00B4265F">
            <w:pPr>
              <w:spacing w:after="1" w:line="0" w:lineRule="atLeast"/>
            </w:pPr>
          </w:p>
        </w:tc>
        <w:tc>
          <w:tcPr>
            <w:tcW w:w="3261" w:type="dxa"/>
            <w:tcBorders>
              <w:top w:val="nil"/>
              <w:left w:val="nil"/>
              <w:bottom w:val="nil"/>
              <w:right w:val="nil"/>
            </w:tcBorders>
          </w:tcPr>
          <w:p w14:paraId="1B3045CD" w14:textId="77777777" w:rsidR="00B4265F" w:rsidRPr="00B4265F" w:rsidRDefault="00B4265F">
            <w:pPr>
              <w:pStyle w:val="ConsPlusNormal"/>
            </w:pPr>
            <w:r w:rsidRPr="00B4265F">
              <w:t>термометр</w:t>
            </w:r>
          </w:p>
        </w:tc>
        <w:tc>
          <w:tcPr>
            <w:tcW w:w="3119" w:type="dxa"/>
            <w:tcBorders>
              <w:top w:val="nil"/>
              <w:left w:val="nil"/>
              <w:bottom w:val="nil"/>
              <w:right w:val="nil"/>
            </w:tcBorders>
          </w:tcPr>
          <w:p w14:paraId="25F28DF6" w14:textId="77777777" w:rsidR="00B4265F" w:rsidRPr="00B4265F" w:rsidRDefault="00B4265F">
            <w:pPr>
              <w:pStyle w:val="ConsPlusNormal"/>
            </w:pPr>
          </w:p>
        </w:tc>
      </w:tr>
      <w:tr w:rsidR="00B4265F" w:rsidRPr="00B4265F" w14:paraId="17AC0F1E" w14:textId="77777777">
        <w:tblPrEx>
          <w:tblBorders>
            <w:insideH w:val="none" w:sz="0" w:space="0" w:color="auto"/>
            <w:insideV w:val="none" w:sz="0" w:space="0" w:color="auto"/>
          </w:tblBorders>
        </w:tblPrEx>
        <w:tc>
          <w:tcPr>
            <w:tcW w:w="675" w:type="dxa"/>
            <w:vMerge/>
            <w:tcBorders>
              <w:top w:val="nil"/>
              <w:left w:val="nil"/>
              <w:bottom w:val="nil"/>
              <w:right w:val="nil"/>
            </w:tcBorders>
          </w:tcPr>
          <w:p w14:paraId="6834F3D8" w14:textId="77777777" w:rsidR="00B4265F" w:rsidRPr="00B4265F" w:rsidRDefault="00B4265F">
            <w:pPr>
              <w:spacing w:after="1" w:line="0" w:lineRule="atLeast"/>
            </w:pPr>
          </w:p>
        </w:tc>
        <w:tc>
          <w:tcPr>
            <w:tcW w:w="1995" w:type="dxa"/>
            <w:vMerge/>
            <w:tcBorders>
              <w:top w:val="nil"/>
              <w:left w:val="nil"/>
              <w:bottom w:val="nil"/>
              <w:right w:val="nil"/>
            </w:tcBorders>
          </w:tcPr>
          <w:p w14:paraId="527BA260" w14:textId="77777777" w:rsidR="00B4265F" w:rsidRPr="00B4265F" w:rsidRDefault="00B4265F">
            <w:pPr>
              <w:spacing w:after="1" w:line="0" w:lineRule="atLeast"/>
            </w:pPr>
          </w:p>
        </w:tc>
        <w:tc>
          <w:tcPr>
            <w:tcW w:w="3261" w:type="dxa"/>
            <w:tcBorders>
              <w:top w:val="nil"/>
              <w:left w:val="nil"/>
              <w:bottom w:val="nil"/>
              <w:right w:val="nil"/>
            </w:tcBorders>
          </w:tcPr>
          <w:p w14:paraId="6C110ED8" w14:textId="77777777" w:rsidR="00B4265F" w:rsidRPr="00B4265F" w:rsidRDefault="00B4265F">
            <w:pPr>
              <w:pStyle w:val="ConsPlusNormal"/>
            </w:pPr>
            <w:r w:rsidRPr="00B4265F">
              <w:t>измеритель мощности и частоты для аппаратов УВЧ-терапии</w:t>
            </w:r>
          </w:p>
        </w:tc>
        <w:tc>
          <w:tcPr>
            <w:tcW w:w="3119" w:type="dxa"/>
            <w:tcBorders>
              <w:top w:val="nil"/>
              <w:left w:val="nil"/>
              <w:bottom w:val="nil"/>
              <w:right w:val="nil"/>
            </w:tcBorders>
          </w:tcPr>
          <w:p w14:paraId="657369BB" w14:textId="77777777" w:rsidR="00B4265F" w:rsidRPr="00B4265F" w:rsidRDefault="00B4265F">
            <w:pPr>
              <w:pStyle w:val="ConsPlusNormal"/>
            </w:pPr>
          </w:p>
        </w:tc>
      </w:tr>
      <w:tr w:rsidR="00B4265F" w:rsidRPr="00B4265F" w14:paraId="26D1D966" w14:textId="77777777">
        <w:tblPrEx>
          <w:tblBorders>
            <w:insideH w:val="none" w:sz="0" w:space="0" w:color="auto"/>
            <w:insideV w:val="none" w:sz="0" w:space="0" w:color="auto"/>
          </w:tblBorders>
        </w:tblPrEx>
        <w:tc>
          <w:tcPr>
            <w:tcW w:w="675" w:type="dxa"/>
            <w:tcBorders>
              <w:top w:val="nil"/>
              <w:left w:val="nil"/>
              <w:bottom w:val="nil"/>
              <w:right w:val="nil"/>
            </w:tcBorders>
          </w:tcPr>
          <w:p w14:paraId="3ECC9FC1" w14:textId="77777777" w:rsidR="00B4265F" w:rsidRPr="00B4265F" w:rsidRDefault="00B4265F">
            <w:pPr>
              <w:pStyle w:val="ConsPlusNormal"/>
            </w:pPr>
          </w:p>
        </w:tc>
        <w:tc>
          <w:tcPr>
            <w:tcW w:w="1995" w:type="dxa"/>
            <w:tcBorders>
              <w:top w:val="nil"/>
              <w:left w:val="nil"/>
              <w:bottom w:val="nil"/>
              <w:right w:val="nil"/>
            </w:tcBorders>
          </w:tcPr>
          <w:p w14:paraId="4B198F3F" w14:textId="77777777" w:rsidR="00B4265F" w:rsidRPr="00B4265F" w:rsidRDefault="00B4265F">
            <w:pPr>
              <w:pStyle w:val="ConsPlusNormal"/>
            </w:pPr>
          </w:p>
        </w:tc>
        <w:tc>
          <w:tcPr>
            <w:tcW w:w="3261" w:type="dxa"/>
            <w:tcBorders>
              <w:top w:val="nil"/>
              <w:left w:val="nil"/>
              <w:bottom w:val="nil"/>
              <w:right w:val="nil"/>
            </w:tcBorders>
          </w:tcPr>
          <w:p w14:paraId="2E993F73" w14:textId="77777777" w:rsidR="00B4265F" w:rsidRPr="00B4265F" w:rsidRDefault="00B4265F">
            <w:pPr>
              <w:pStyle w:val="ConsPlusNormal"/>
            </w:pPr>
            <w:proofErr w:type="spellStart"/>
            <w:r w:rsidRPr="00B4265F">
              <w:t>миллитесламетр</w:t>
            </w:r>
            <w:proofErr w:type="spellEnd"/>
          </w:p>
        </w:tc>
        <w:tc>
          <w:tcPr>
            <w:tcW w:w="3119" w:type="dxa"/>
            <w:tcBorders>
              <w:top w:val="nil"/>
              <w:left w:val="nil"/>
              <w:bottom w:val="nil"/>
              <w:right w:val="nil"/>
            </w:tcBorders>
          </w:tcPr>
          <w:p w14:paraId="4823F744" w14:textId="77777777" w:rsidR="00B4265F" w:rsidRPr="00B4265F" w:rsidRDefault="00B4265F">
            <w:pPr>
              <w:pStyle w:val="ConsPlusNormal"/>
            </w:pPr>
          </w:p>
        </w:tc>
      </w:tr>
      <w:tr w:rsidR="00B4265F" w:rsidRPr="00B4265F" w14:paraId="5BFA0CC4" w14:textId="77777777">
        <w:tblPrEx>
          <w:tblBorders>
            <w:insideH w:val="none" w:sz="0" w:space="0" w:color="auto"/>
            <w:insideV w:val="none" w:sz="0" w:space="0" w:color="auto"/>
          </w:tblBorders>
        </w:tblPrEx>
        <w:tc>
          <w:tcPr>
            <w:tcW w:w="675" w:type="dxa"/>
            <w:tcBorders>
              <w:top w:val="nil"/>
              <w:left w:val="nil"/>
              <w:bottom w:val="nil"/>
              <w:right w:val="nil"/>
            </w:tcBorders>
          </w:tcPr>
          <w:p w14:paraId="5B8DF4E5" w14:textId="77777777" w:rsidR="00B4265F" w:rsidRPr="00B4265F" w:rsidRDefault="00B4265F">
            <w:pPr>
              <w:pStyle w:val="ConsPlusNormal"/>
            </w:pPr>
          </w:p>
        </w:tc>
        <w:tc>
          <w:tcPr>
            <w:tcW w:w="1995" w:type="dxa"/>
            <w:tcBorders>
              <w:top w:val="nil"/>
              <w:left w:val="nil"/>
              <w:bottom w:val="nil"/>
              <w:right w:val="nil"/>
            </w:tcBorders>
          </w:tcPr>
          <w:p w14:paraId="6FF8E309" w14:textId="77777777" w:rsidR="00B4265F" w:rsidRPr="00B4265F" w:rsidRDefault="00B4265F">
            <w:pPr>
              <w:pStyle w:val="ConsPlusNormal"/>
            </w:pPr>
          </w:p>
        </w:tc>
        <w:tc>
          <w:tcPr>
            <w:tcW w:w="3261" w:type="dxa"/>
            <w:tcBorders>
              <w:top w:val="nil"/>
              <w:left w:val="nil"/>
              <w:bottom w:val="nil"/>
              <w:right w:val="nil"/>
            </w:tcBorders>
          </w:tcPr>
          <w:p w14:paraId="3A2AB50C" w14:textId="77777777" w:rsidR="00B4265F" w:rsidRPr="00B4265F" w:rsidRDefault="00B4265F">
            <w:pPr>
              <w:pStyle w:val="ConsPlusNormal"/>
            </w:pPr>
            <w:r w:rsidRPr="00B4265F">
              <w:t>измеритель мощности лазерного излучения</w:t>
            </w:r>
          </w:p>
        </w:tc>
        <w:tc>
          <w:tcPr>
            <w:tcW w:w="3119" w:type="dxa"/>
            <w:tcBorders>
              <w:top w:val="nil"/>
              <w:left w:val="nil"/>
              <w:bottom w:val="nil"/>
              <w:right w:val="nil"/>
            </w:tcBorders>
          </w:tcPr>
          <w:p w14:paraId="1370730A" w14:textId="77777777" w:rsidR="00B4265F" w:rsidRPr="00B4265F" w:rsidRDefault="00B4265F">
            <w:pPr>
              <w:pStyle w:val="ConsPlusNormal"/>
            </w:pPr>
          </w:p>
        </w:tc>
      </w:tr>
      <w:tr w:rsidR="00B4265F" w:rsidRPr="00B4265F" w14:paraId="1DF424A2" w14:textId="77777777">
        <w:tblPrEx>
          <w:tblBorders>
            <w:insideH w:val="none" w:sz="0" w:space="0" w:color="auto"/>
            <w:insideV w:val="none" w:sz="0" w:space="0" w:color="auto"/>
          </w:tblBorders>
        </w:tblPrEx>
        <w:tc>
          <w:tcPr>
            <w:tcW w:w="675" w:type="dxa"/>
            <w:tcBorders>
              <w:top w:val="nil"/>
              <w:left w:val="nil"/>
              <w:bottom w:val="nil"/>
              <w:right w:val="nil"/>
            </w:tcBorders>
          </w:tcPr>
          <w:p w14:paraId="22C895A5" w14:textId="77777777" w:rsidR="00B4265F" w:rsidRPr="00B4265F" w:rsidRDefault="00B4265F">
            <w:pPr>
              <w:pStyle w:val="ConsPlusNormal"/>
            </w:pPr>
          </w:p>
        </w:tc>
        <w:tc>
          <w:tcPr>
            <w:tcW w:w="1995" w:type="dxa"/>
            <w:tcBorders>
              <w:top w:val="nil"/>
              <w:left w:val="nil"/>
              <w:bottom w:val="nil"/>
              <w:right w:val="nil"/>
            </w:tcBorders>
          </w:tcPr>
          <w:p w14:paraId="042197A3" w14:textId="77777777" w:rsidR="00B4265F" w:rsidRPr="00B4265F" w:rsidRDefault="00B4265F">
            <w:pPr>
              <w:pStyle w:val="ConsPlusNormal"/>
            </w:pPr>
          </w:p>
        </w:tc>
        <w:tc>
          <w:tcPr>
            <w:tcW w:w="3261" w:type="dxa"/>
            <w:tcBorders>
              <w:top w:val="nil"/>
              <w:left w:val="nil"/>
              <w:bottom w:val="nil"/>
              <w:right w:val="nil"/>
            </w:tcBorders>
          </w:tcPr>
          <w:p w14:paraId="17C300A3" w14:textId="77777777" w:rsidR="00B4265F" w:rsidRPr="00B4265F" w:rsidRDefault="00B4265F">
            <w:pPr>
              <w:pStyle w:val="ConsPlusNormal"/>
            </w:pPr>
            <w:r w:rsidRPr="00B4265F">
              <w:t>измеритель мощности и частоты ультразвукового излучения</w:t>
            </w:r>
          </w:p>
        </w:tc>
        <w:tc>
          <w:tcPr>
            <w:tcW w:w="3119" w:type="dxa"/>
            <w:tcBorders>
              <w:top w:val="nil"/>
              <w:left w:val="nil"/>
              <w:bottom w:val="nil"/>
              <w:right w:val="nil"/>
            </w:tcBorders>
          </w:tcPr>
          <w:p w14:paraId="2EFC3E70" w14:textId="77777777" w:rsidR="00B4265F" w:rsidRPr="00B4265F" w:rsidRDefault="00B4265F">
            <w:pPr>
              <w:pStyle w:val="ConsPlusNormal"/>
            </w:pPr>
          </w:p>
        </w:tc>
      </w:tr>
      <w:tr w:rsidR="00B4265F" w:rsidRPr="00B4265F" w14:paraId="042506DB" w14:textId="77777777">
        <w:tblPrEx>
          <w:tblBorders>
            <w:insideH w:val="none" w:sz="0" w:space="0" w:color="auto"/>
            <w:insideV w:val="none" w:sz="0" w:space="0" w:color="auto"/>
          </w:tblBorders>
        </w:tblPrEx>
        <w:tc>
          <w:tcPr>
            <w:tcW w:w="675" w:type="dxa"/>
            <w:tcBorders>
              <w:top w:val="nil"/>
              <w:left w:val="nil"/>
              <w:bottom w:val="nil"/>
              <w:right w:val="nil"/>
            </w:tcBorders>
          </w:tcPr>
          <w:p w14:paraId="3A2E1B71" w14:textId="77777777" w:rsidR="00B4265F" w:rsidRPr="00B4265F" w:rsidRDefault="00B4265F">
            <w:pPr>
              <w:pStyle w:val="ConsPlusNormal"/>
            </w:pPr>
          </w:p>
        </w:tc>
        <w:tc>
          <w:tcPr>
            <w:tcW w:w="1995" w:type="dxa"/>
            <w:tcBorders>
              <w:top w:val="nil"/>
              <w:left w:val="nil"/>
              <w:bottom w:val="nil"/>
              <w:right w:val="nil"/>
            </w:tcBorders>
          </w:tcPr>
          <w:p w14:paraId="15DF878F" w14:textId="77777777" w:rsidR="00B4265F" w:rsidRPr="00B4265F" w:rsidRDefault="00B4265F">
            <w:pPr>
              <w:pStyle w:val="ConsPlusNormal"/>
            </w:pPr>
          </w:p>
        </w:tc>
        <w:tc>
          <w:tcPr>
            <w:tcW w:w="3261" w:type="dxa"/>
            <w:tcBorders>
              <w:top w:val="nil"/>
              <w:left w:val="nil"/>
              <w:bottom w:val="nil"/>
              <w:right w:val="nil"/>
            </w:tcBorders>
          </w:tcPr>
          <w:p w14:paraId="3B6033B2" w14:textId="77777777" w:rsidR="00B4265F" w:rsidRPr="00B4265F" w:rsidRDefault="00B4265F">
            <w:pPr>
              <w:pStyle w:val="ConsPlusNormal"/>
            </w:pPr>
            <w:r w:rsidRPr="00B4265F">
              <w:t>радиометр ультрафиолетового излучения</w:t>
            </w:r>
          </w:p>
        </w:tc>
        <w:tc>
          <w:tcPr>
            <w:tcW w:w="3119" w:type="dxa"/>
            <w:tcBorders>
              <w:top w:val="nil"/>
              <w:left w:val="nil"/>
              <w:bottom w:val="nil"/>
              <w:right w:val="nil"/>
            </w:tcBorders>
          </w:tcPr>
          <w:p w14:paraId="74ABF6B9" w14:textId="77777777" w:rsidR="00B4265F" w:rsidRPr="00B4265F" w:rsidRDefault="00B4265F">
            <w:pPr>
              <w:pStyle w:val="ConsPlusNormal"/>
            </w:pPr>
          </w:p>
        </w:tc>
      </w:tr>
      <w:tr w:rsidR="00B4265F" w:rsidRPr="00B4265F" w14:paraId="103BA9A1" w14:textId="77777777">
        <w:tblPrEx>
          <w:tblBorders>
            <w:insideH w:val="none" w:sz="0" w:space="0" w:color="auto"/>
            <w:insideV w:val="none" w:sz="0" w:space="0" w:color="auto"/>
          </w:tblBorders>
        </w:tblPrEx>
        <w:tc>
          <w:tcPr>
            <w:tcW w:w="675" w:type="dxa"/>
            <w:tcBorders>
              <w:top w:val="nil"/>
              <w:left w:val="nil"/>
              <w:bottom w:val="nil"/>
              <w:right w:val="nil"/>
            </w:tcBorders>
          </w:tcPr>
          <w:p w14:paraId="1B84A58D" w14:textId="77777777" w:rsidR="00B4265F" w:rsidRPr="00B4265F" w:rsidRDefault="00B4265F">
            <w:pPr>
              <w:pStyle w:val="ConsPlusNormal"/>
            </w:pPr>
          </w:p>
        </w:tc>
        <w:tc>
          <w:tcPr>
            <w:tcW w:w="1995" w:type="dxa"/>
            <w:tcBorders>
              <w:top w:val="nil"/>
              <w:left w:val="nil"/>
              <w:bottom w:val="nil"/>
              <w:right w:val="nil"/>
            </w:tcBorders>
          </w:tcPr>
          <w:p w14:paraId="4ACFC938" w14:textId="77777777" w:rsidR="00B4265F" w:rsidRPr="00B4265F" w:rsidRDefault="00B4265F">
            <w:pPr>
              <w:pStyle w:val="ConsPlusNormal"/>
            </w:pPr>
          </w:p>
        </w:tc>
        <w:tc>
          <w:tcPr>
            <w:tcW w:w="3261" w:type="dxa"/>
            <w:tcBorders>
              <w:top w:val="nil"/>
              <w:left w:val="nil"/>
              <w:bottom w:val="nil"/>
              <w:right w:val="nil"/>
            </w:tcBorders>
          </w:tcPr>
          <w:p w14:paraId="20674FA0" w14:textId="77777777" w:rsidR="00B4265F" w:rsidRPr="00B4265F" w:rsidRDefault="00B4265F">
            <w:pPr>
              <w:pStyle w:val="ConsPlusNormal"/>
            </w:pPr>
            <w:r w:rsidRPr="00B4265F">
              <w:t>ваттметр поглощаемой мощности сверхвысокочастотного излучения</w:t>
            </w:r>
          </w:p>
        </w:tc>
        <w:tc>
          <w:tcPr>
            <w:tcW w:w="3119" w:type="dxa"/>
            <w:tcBorders>
              <w:top w:val="nil"/>
              <w:left w:val="nil"/>
              <w:bottom w:val="nil"/>
              <w:right w:val="nil"/>
            </w:tcBorders>
          </w:tcPr>
          <w:p w14:paraId="36665E47" w14:textId="77777777" w:rsidR="00B4265F" w:rsidRPr="00B4265F" w:rsidRDefault="00B4265F">
            <w:pPr>
              <w:pStyle w:val="ConsPlusNormal"/>
            </w:pPr>
          </w:p>
        </w:tc>
      </w:tr>
      <w:tr w:rsidR="00B4265F" w:rsidRPr="00B4265F" w14:paraId="2ACE5280" w14:textId="77777777">
        <w:tblPrEx>
          <w:tblBorders>
            <w:insideH w:val="none" w:sz="0" w:space="0" w:color="auto"/>
            <w:insideV w:val="none" w:sz="0" w:space="0" w:color="auto"/>
          </w:tblBorders>
        </w:tblPrEx>
        <w:tc>
          <w:tcPr>
            <w:tcW w:w="675" w:type="dxa"/>
            <w:tcBorders>
              <w:top w:val="nil"/>
              <w:left w:val="nil"/>
              <w:bottom w:val="nil"/>
              <w:right w:val="nil"/>
            </w:tcBorders>
          </w:tcPr>
          <w:p w14:paraId="5BE7452D" w14:textId="77777777" w:rsidR="00B4265F" w:rsidRPr="00B4265F" w:rsidRDefault="00B4265F">
            <w:pPr>
              <w:pStyle w:val="ConsPlusNormal"/>
              <w:jc w:val="center"/>
            </w:pPr>
            <w:r w:rsidRPr="00B4265F">
              <w:t>6.</w:t>
            </w:r>
          </w:p>
        </w:tc>
        <w:tc>
          <w:tcPr>
            <w:tcW w:w="1995" w:type="dxa"/>
            <w:vMerge w:val="restart"/>
            <w:tcBorders>
              <w:top w:val="nil"/>
              <w:left w:val="nil"/>
              <w:bottom w:val="nil"/>
              <w:right w:val="nil"/>
            </w:tcBorders>
          </w:tcPr>
          <w:p w14:paraId="5255B852" w14:textId="77777777" w:rsidR="00B4265F" w:rsidRPr="00B4265F" w:rsidRDefault="00B4265F">
            <w:pPr>
              <w:pStyle w:val="ConsPlusNormal"/>
            </w:pPr>
            <w:r w:rsidRPr="00B4265F">
              <w:t>Вспомогательные и общебольничные медицинские изделия</w:t>
            </w:r>
          </w:p>
        </w:tc>
        <w:tc>
          <w:tcPr>
            <w:tcW w:w="3261" w:type="dxa"/>
            <w:tcBorders>
              <w:top w:val="nil"/>
              <w:left w:val="nil"/>
              <w:bottom w:val="nil"/>
              <w:right w:val="nil"/>
            </w:tcBorders>
          </w:tcPr>
          <w:p w14:paraId="3D8D0DFC" w14:textId="77777777" w:rsidR="00B4265F" w:rsidRPr="00B4265F" w:rsidRDefault="00B4265F">
            <w:pPr>
              <w:pStyle w:val="ConsPlusNormal"/>
            </w:pPr>
            <w:r w:rsidRPr="00B4265F">
              <w:t>секундомер</w:t>
            </w:r>
          </w:p>
        </w:tc>
        <w:tc>
          <w:tcPr>
            <w:tcW w:w="3119" w:type="dxa"/>
            <w:tcBorders>
              <w:top w:val="nil"/>
              <w:left w:val="nil"/>
              <w:bottom w:val="nil"/>
              <w:right w:val="nil"/>
            </w:tcBorders>
          </w:tcPr>
          <w:p w14:paraId="675E6179" w14:textId="77777777" w:rsidR="00B4265F" w:rsidRPr="00B4265F" w:rsidRDefault="00B4265F">
            <w:pPr>
              <w:pStyle w:val="ConsPlusNormal"/>
            </w:pPr>
            <w:proofErr w:type="spellStart"/>
            <w:r w:rsidRPr="00B4265F">
              <w:t>опрессовщик</w:t>
            </w:r>
            <w:proofErr w:type="spellEnd"/>
            <w:r w:rsidRPr="00B4265F">
              <w:t xml:space="preserve"> (пресс гидравлический)</w:t>
            </w:r>
          </w:p>
        </w:tc>
      </w:tr>
      <w:tr w:rsidR="00B4265F" w:rsidRPr="00B4265F" w14:paraId="57A7FEC6" w14:textId="77777777">
        <w:tblPrEx>
          <w:tblBorders>
            <w:insideH w:val="none" w:sz="0" w:space="0" w:color="auto"/>
            <w:insideV w:val="none" w:sz="0" w:space="0" w:color="auto"/>
          </w:tblBorders>
        </w:tblPrEx>
        <w:tc>
          <w:tcPr>
            <w:tcW w:w="675" w:type="dxa"/>
            <w:tcBorders>
              <w:top w:val="nil"/>
              <w:left w:val="nil"/>
              <w:bottom w:val="nil"/>
              <w:right w:val="nil"/>
            </w:tcBorders>
          </w:tcPr>
          <w:p w14:paraId="483FAF6C" w14:textId="77777777" w:rsidR="00B4265F" w:rsidRPr="00B4265F" w:rsidRDefault="00B4265F">
            <w:pPr>
              <w:pStyle w:val="ConsPlusNormal"/>
            </w:pPr>
          </w:p>
        </w:tc>
        <w:tc>
          <w:tcPr>
            <w:tcW w:w="1995" w:type="dxa"/>
            <w:vMerge/>
            <w:tcBorders>
              <w:top w:val="nil"/>
              <w:left w:val="nil"/>
              <w:bottom w:val="nil"/>
              <w:right w:val="nil"/>
            </w:tcBorders>
          </w:tcPr>
          <w:p w14:paraId="4E39A18B" w14:textId="77777777" w:rsidR="00B4265F" w:rsidRPr="00B4265F" w:rsidRDefault="00B4265F">
            <w:pPr>
              <w:spacing w:after="1" w:line="0" w:lineRule="atLeast"/>
            </w:pPr>
          </w:p>
        </w:tc>
        <w:tc>
          <w:tcPr>
            <w:tcW w:w="3261" w:type="dxa"/>
            <w:tcBorders>
              <w:top w:val="nil"/>
              <w:left w:val="nil"/>
              <w:bottom w:val="nil"/>
              <w:right w:val="nil"/>
            </w:tcBorders>
          </w:tcPr>
          <w:p w14:paraId="13F72D23" w14:textId="77777777" w:rsidR="00B4265F" w:rsidRPr="00B4265F" w:rsidRDefault="00B4265F">
            <w:pPr>
              <w:pStyle w:val="ConsPlusNormal"/>
            </w:pPr>
            <w:r w:rsidRPr="00B4265F">
              <w:t>динамометр</w:t>
            </w:r>
          </w:p>
        </w:tc>
        <w:tc>
          <w:tcPr>
            <w:tcW w:w="3119" w:type="dxa"/>
            <w:tcBorders>
              <w:top w:val="nil"/>
              <w:left w:val="nil"/>
              <w:bottom w:val="nil"/>
              <w:right w:val="nil"/>
            </w:tcBorders>
          </w:tcPr>
          <w:p w14:paraId="0C8B50D0" w14:textId="77777777" w:rsidR="00B4265F" w:rsidRPr="00B4265F" w:rsidRDefault="00B4265F">
            <w:pPr>
              <w:pStyle w:val="ConsPlusNormal"/>
            </w:pPr>
            <w:r w:rsidRPr="00B4265F">
              <w:t>заправочная станция для фреона</w:t>
            </w:r>
          </w:p>
        </w:tc>
      </w:tr>
      <w:tr w:rsidR="00B4265F" w:rsidRPr="00B4265F" w14:paraId="3E0E7BB1" w14:textId="77777777">
        <w:tblPrEx>
          <w:tblBorders>
            <w:insideH w:val="none" w:sz="0" w:space="0" w:color="auto"/>
            <w:insideV w:val="none" w:sz="0" w:space="0" w:color="auto"/>
          </w:tblBorders>
        </w:tblPrEx>
        <w:tc>
          <w:tcPr>
            <w:tcW w:w="675" w:type="dxa"/>
            <w:tcBorders>
              <w:top w:val="nil"/>
              <w:left w:val="nil"/>
              <w:bottom w:val="nil"/>
              <w:right w:val="nil"/>
            </w:tcBorders>
          </w:tcPr>
          <w:p w14:paraId="62E5C925" w14:textId="77777777" w:rsidR="00B4265F" w:rsidRPr="00B4265F" w:rsidRDefault="00B4265F">
            <w:pPr>
              <w:pStyle w:val="ConsPlusNormal"/>
            </w:pPr>
          </w:p>
        </w:tc>
        <w:tc>
          <w:tcPr>
            <w:tcW w:w="1995" w:type="dxa"/>
            <w:tcBorders>
              <w:top w:val="nil"/>
              <w:left w:val="nil"/>
              <w:bottom w:val="nil"/>
              <w:right w:val="nil"/>
            </w:tcBorders>
          </w:tcPr>
          <w:p w14:paraId="24627AC4" w14:textId="77777777" w:rsidR="00B4265F" w:rsidRPr="00B4265F" w:rsidRDefault="00B4265F">
            <w:pPr>
              <w:pStyle w:val="ConsPlusNormal"/>
            </w:pPr>
          </w:p>
        </w:tc>
        <w:tc>
          <w:tcPr>
            <w:tcW w:w="3261" w:type="dxa"/>
            <w:tcBorders>
              <w:top w:val="nil"/>
              <w:left w:val="nil"/>
              <w:bottom w:val="nil"/>
              <w:right w:val="nil"/>
            </w:tcBorders>
          </w:tcPr>
          <w:p w14:paraId="710C8160" w14:textId="77777777" w:rsidR="00B4265F" w:rsidRPr="00B4265F" w:rsidRDefault="00B4265F">
            <w:pPr>
              <w:pStyle w:val="ConsPlusNormal"/>
            </w:pPr>
            <w:r w:rsidRPr="00B4265F">
              <w:t>тахометр</w:t>
            </w:r>
          </w:p>
        </w:tc>
        <w:tc>
          <w:tcPr>
            <w:tcW w:w="3119" w:type="dxa"/>
            <w:tcBorders>
              <w:top w:val="nil"/>
              <w:left w:val="nil"/>
              <w:bottom w:val="nil"/>
              <w:right w:val="nil"/>
            </w:tcBorders>
          </w:tcPr>
          <w:p w14:paraId="07CC275B" w14:textId="77777777" w:rsidR="00B4265F" w:rsidRPr="00B4265F" w:rsidRDefault="00B4265F">
            <w:pPr>
              <w:pStyle w:val="ConsPlusNormal"/>
            </w:pPr>
            <w:r w:rsidRPr="00B4265F">
              <w:t>мойка высокого давления</w:t>
            </w:r>
          </w:p>
        </w:tc>
      </w:tr>
      <w:tr w:rsidR="00B4265F" w:rsidRPr="00B4265F" w14:paraId="3CE5D9E0" w14:textId="77777777">
        <w:tblPrEx>
          <w:tblBorders>
            <w:insideH w:val="none" w:sz="0" w:space="0" w:color="auto"/>
            <w:insideV w:val="none" w:sz="0" w:space="0" w:color="auto"/>
          </w:tblBorders>
        </w:tblPrEx>
        <w:tc>
          <w:tcPr>
            <w:tcW w:w="675" w:type="dxa"/>
            <w:tcBorders>
              <w:top w:val="nil"/>
              <w:left w:val="nil"/>
              <w:bottom w:val="nil"/>
              <w:right w:val="nil"/>
            </w:tcBorders>
          </w:tcPr>
          <w:p w14:paraId="4CAC0087" w14:textId="77777777" w:rsidR="00B4265F" w:rsidRPr="00B4265F" w:rsidRDefault="00B4265F">
            <w:pPr>
              <w:pStyle w:val="ConsPlusNormal"/>
            </w:pPr>
          </w:p>
        </w:tc>
        <w:tc>
          <w:tcPr>
            <w:tcW w:w="1995" w:type="dxa"/>
            <w:tcBorders>
              <w:top w:val="nil"/>
              <w:left w:val="nil"/>
              <w:bottom w:val="nil"/>
              <w:right w:val="nil"/>
            </w:tcBorders>
          </w:tcPr>
          <w:p w14:paraId="7D9D22F7" w14:textId="77777777" w:rsidR="00B4265F" w:rsidRPr="00B4265F" w:rsidRDefault="00B4265F">
            <w:pPr>
              <w:pStyle w:val="ConsPlusNormal"/>
            </w:pPr>
          </w:p>
        </w:tc>
        <w:tc>
          <w:tcPr>
            <w:tcW w:w="3261" w:type="dxa"/>
            <w:tcBorders>
              <w:top w:val="nil"/>
              <w:left w:val="nil"/>
              <w:bottom w:val="nil"/>
              <w:right w:val="nil"/>
            </w:tcBorders>
          </w:tcPr>
          <w:p w14:paraId="10535B77" w14:textId="77777777" w:rsidR="00B4265F" w:rsidRPr="00B4265F" w:rsidRDefault="00B4265F">
            <w:pPr>
              <w:pStyle w:val="ConsPlusNormal"/>
            </w:pPr>
            <w:r w:rsidRPr="00B4265F">
              <w:t>термометр максимальный</w:t>
            </w:r>
          </w:p>
        </w:tc>
        <w:tc>
          <w:tcPr>
            <w:tcW w:w="3119" w:type="dxa"/>
            <w:tcBorders>
              <w:top w:val="nil"/>
              <w:left w:val="nil"/>
              <w:bottom w:val="nil"/>
              <w:right w:val="nil"/>
            </w:tcBorders>
          </w:tcPr>
          <w:p w14:paraId="68E88FE9" w14:textId="77777777" w:rsidR="00B4265F" w:rsidRPr="00B4265F" w:rsidRDefault="00B4265F">
            <w:pPr>
              <w:pStyle w:val="ConsPlusNormal"/>
            </w:pPr>
            <w:r w:rsidRPr="00B4265F">
              <w:t>анализатор утечки фреона</w:t>
            </w:r>
          </w:p>
        </w:tc>
      </w:tr>
      <w:tr w:rsidR="00B4265F" w:rsidRPr="00B4265F" w14:paraId="7267D901" w14:textId="77777777">
        <w:tblPrEx>
          <w:tblBorders>
            <w:insideH w:val="none" w:sz="0" w:space="0" w:color="auto"/>
            <w:insideV w:val="none" w:sz="0" w:space="0" w:color="auto"/>
          </w:tblBorders>
        </w:tblPrEx>
        <w:tc>
          <w:tcPr>
            <w:tcW w:w="675" w:type="dxa"/>
            <w:tcBorders>
              <w:top w:val="nil"/>
              <w:left w:val="nil"/>
              <w:bottom w:val="nil"/>
              <w:right w:val="nil"/>
            </w:tcBorders>
          </w:tcPr>
          <w:p w14:paraId="58E4465B" w14:textId="77777777" w:rsidR="00B4265F" w:rsidRPr="00B4265F" w:rsidRDefault="00B4265F">
            <w:pPr>
              <w:pStyle w:val="ConsPlusNormal"/>
            </w:pPr>
          </w:p>
        </w:tc>
        <w:tc>
          <w:tcPr>
            <w:tcW w:w="1995" w:type="dxa"/>
            <w:tcBorders>
              <w:top w:val="nil"/>
              <w:left w:val="nil"/>
              <w:bottom w:val="nil"/>
              <w:right w:val="nil"/>
            </w:tcBorders>
          </w:tcPr>
          <w:p w14:paraId="486C050C" w14:textId="77777777" w:rsidR="00B4265F" w:rsidRPr="00B4265F" w:rsidRDefault="00B4265F">
            <w:pPr>
              <w:pStyle w:val="ConsPlusNormal"/>
            </w:pPr>
          </w:p>
        </w:tc>
        <w:tc>
          <w:tcPr>
            <w:tcW w:w="3261" w:type="dxa"/>
            <w:tcBorders>
              <w:top w:val="nil"/>
              <w:left w:val="nil"/>
              <w:bottom w:val="nil"/>
              <w:right w:val="nil"/>
            </w:tcBorders>
          </w:tcPr>
          <w:p w14:paraId="730A7E17" w14:textId="77777777" w:rsidR="00B4265F" w:rsidRPr="00B4265F" w:rsidRDefault="00B4265F">
            <w:pPr>
              <w:pStyle w:val="ConsPlusNormal"/>
            </w:pPr>
            <w:r w:rsidRPr="00B4265F">
              <w:t xml:space="preserve">радиометр ультрафиолетового </w:t>
            </w:r>
            <w:r w:rsidRPr="00B4265F">
              <w:lastRenderedPageBreak/>
              <w:t>излучения</w:t>
            </w:r>
          </w:p>
        </w:tc>
        <w:tc>
          <w:tcPr>
            <w:tcW w:w="3119" w:type="dxa"/>
            <w:tcBorders>
              <w:top w:val="nil"/>
              <w:left w:val="nil"/>
              <w:bottom w:val="nil"/>
              <w:right w:val="nil"/>
            </w:tcBorders>
          </w:tcPr>
          <w:p w14:paraId="7494254C" w14:textId="77777777" w:rsidR="00B4265F" w:rsidRPr="00B4265F" w:rsidRDefault="00B4265F">
            <w:pPr>
              <w:pStyle w:val="ConsPlusNormal"/>
            </w:pPr>
          </w:p>
        </w:tc>
      </w:tr>
      <w:tr w:rsidR="00B4265F" w:rsidRPr="00B4265F" w14:paraId="5D7083F9" w14:textId="77777777">
        <w:tblPrEx>
          <w:tblBorders>
            <w:insideH w:val="none" w:sz="0" w:space="0" w:color="auto"/>
            <w:insideV w:val="none" w:sz="0" w:space="0" w:color="auto"/>
          </w:tblBorders>
        </w:tblPrEx>
        <w:tc>
          <w:tcPr>
            <w:tcW w:w="675" w:type="dxa"/>
            <w:tcBorders>
              <w:top w:val="nil"/>
              <w:left w:val="nil"/>
              <w:bottom w:val="nil"/>
              <w:right w:val="nil"/>
            </w:tcBorders>
          </w:tcPr>
          <w:p w14:paraId="14FCFA12" w14:textId="77777777" w:rsidR="00B4265F" w:rsidRPr="00B4265F" w:rsidRDefault="00B4265F">
            <w:pPr>
              <w:pStyle w:val="ConsPlusNormal"/>
            </w:pPr>
          </w:p>
        </w:tc>
        <w:tc>
          <w:tcPr>
            <w:tcW w:w="1995" w:type="dxa"/>
            <w:tcBorders>
              <w:top w:val="nil"/>
              <w:left w:val="nil"/>
              <w:bottom w:val="nil"/>
              <w:right w:val="nil"/>
            </w:tcBorders>
          </w:tcPr>
          <w:p w14:paraId="48123E02" w14:textId="77777777" w:rsidR="00B4265F" w:rsidRPr="00B4265F" w:rsidRDefault="00B4265F">
            <w:pPr>
              <w:pStyle w:val="ConsPlusNormal"/>
            </w:pPr>
          </w:p>
        </w:tc>
        <w:tc>
          <w:tcPr>
            <w:tcW w:w="3261" w:type="dxa"/>
            <w:tcBorders>
              <w:top w:val="nil"/>
              <w:left w:val="nil"/>
              <w:bottom w:val="nil"/>
              <w:right w:val="nil"/>
            </w:tcBorders>
          </w:tcPr>
          <w:p w14:paraId="7EE1B8C6" w14:textId="77777777" w:rsidR="00B4265F" w:rsidRPr="00B4265F" w:rsidRDefault="00B4265F">
            <w:pPr>
              <w:pStyle w:val="ConsPlusNormal"/>
            </w:pPr>
            <w:r w:rsidRPr="00B4265F">
              <w:t>мановакуумметр</w:t>
            </w:r>
          </w:p>
        </w:tc>
        <w:tc>
          <w:tcPr>
            <w:tcW w:w="3119" w:type="dxa"/>
            <w:tcBorders>
              <w:top w:val="nil"/>
              <w:left w:val="nil"/>
              <w:bottom w:val="nil"/>
              <w:right w:val="nil"/>
            </w:tcBorders>
          </w:tcPr>
          <w:p w14:paraId="347A9345" w14:textId="77777777" w:rsidR="00B4265F" w:rsidRPr="00B4265F" w:rsidRDefault="00B4265F">
            <w:pPr>
              <w:pStyle w:val="ConsPlusNormal"/>
            </w:pPr>
          </w:p>
        </w:tc>
      </w:tr>
      <w:tr w:rsidR="00B4265F" w:rsidRPr="00B4265F" w14:paraId="7B9571AB" w14:textId="77777777">
        <w:tblPrEx>
          <w:tblBorders>
            <w:insideH w:val="none" w:sz="0" w:space="0" w:color="auto"/>
            <w:insideV w:val="none" w:sz="0" w:space="0" w:color="auto"/>
          </w:tblBorders>
        </w:tblPrEx>
        <w:tc>
          <w:tcPr>
            <w:tcW w:w="675" w:type="dxa"/>
            <w:tcBorders>
              <w:top w:val="nil"/>
              <w:left w:val="nil"/>
              <w:bottom w:val="nil"/>
              <w:right w:val="nil"/>
            </w:tcBorders>
          </w:tcPr>
          <w:p w14:paraId="4083D35B" w14:textId="77777777" w:rsidR="00B4265F" w:rsidRPr="00B4265F" w:rsidRDefault="00B4265F">
            <w:pPr>
              <w:pStyle w:val="ConsPlusNormal"/>
            </w:pPr>
          </w:p>
        </w:tc>
        <w:tc>
          <w:tcPr>
            <w:tcW w:w="1995" w:type="dxa"/>
            <w:tcBorders>
              <w:top w:val="nil"/>
              <w:left w:val="nil"/>
              <w:bottom w:val="nil"/>
              <w:right w:val="nil"/>
            </w:tcBorders>
          </w:tcPr>
          <w:p w14:paraId="1C50131E" w14:textId="77777777" w:rsidR="00B4265F" w:rsidRPr="00B4265F" w:rsidRDefault="00B4265F">
            <w:pPr>
              <w:pStyle w:val="ConsPlusNormal"/>
            </w:pPr>
          </w:p>
        </w:tc>
        <w:tc>
          <w:tcPr>
            <w:tcW w:w="3261" w:type="dxa"/>
            <w:tcBorders>
              <w:top w:val="nil"/>
              <w:left w:val="nil"/>
              <w:bottom w:val="nil"/>
              <w:right w:val="nil"/>
            </w:tcBorders>
          </w:tcPr>
          <w:p w14:paraId="46FA1D32" w14:textId="77777777" w:rsidR="00B4265F" w:rsidRPr="00B4265F" w:rsidRDefault="00B4265F">
            <w:pPr>
              <w:pStyle w:val="ConsPlusNormal"/>
            </w:pPr>
            <w:r w:rsidRPr="00B4265F">
              <w:t>термометр</w:t>
            </w:r>
          </w:p>
        </w:tc>
        <w:tc>
          <w:tcPr>
            <w:tcW w:w="3119" w:type="dxa"/>
            <w:tcBorders>
              <w:top w:val="nil"/>
              <w:left w:val="nil"/>
              <w:bottom w:val="nil"/>
              <w:right w:val="nil"/>
            </w:tcBorders>
          </w:tcPr>
          <w:p w14:paraId="043EE2F5" w14:textId="77777777" w:rsidR="00B4265F" w:rsidRPr="00B4265F" w:rsidRDefault="00B4265F">
            <w:pPr>
              <w:pStyle w:val="ConsPlusNormal"/>
            </w:pPr>
          </w:p>
        </w:tc>
      </w:tr>
      <w:tr w:rsidR="00B4265F" w:rsidRPr="00B4265F" w14:paraId="61B4A58F" w14:textId="77777777">
        <w:tblPrEx>
          <w:tblBorders>
            <w:insideH w:val="none" w:sz="0" w:space="0" w:color="auto"/>
            <w:insideV w:val="none" w:sz="0" w:space="0" w:color="auto"/>
          </w:tblBorders>
        </w:tblPrEx>
        <w:tc>
          <w:tcPr>
            <w:tcW w:w="675" w:type="dxa"/>
            <w:tcBorders>
              <w:top w:val="nil"/>
              <w:left w:val="nil"/>
              <w:bottom w:val="nil"/>
              <w:right w:val="nil"/>
            </w:tcBorders>
          </w:tcPr>
          <w:p w14:paraId="2F36B4D1" w14:textId="77777777" w:rsidR="00B4265F" w:rsidRPr="00B4265F" w:rsidRDefault="00B4265F">
            <w:pPr>
              <w:pStyle w:val="ConsPlusNormal"/>
            </w:pPr>
          </w:p>
        </w:tc>
        <w:tc>
          <w:tcPr>
            <w:tcW w:w="1995" w:type="dxa"/>
            <w:tcBorders>
              <w:top w:val="nil"/>
              <w:left w:val="nil"/>
              <w:bottom w:val="nil"/>
              <w:right w:val="nil"/>
            </w:tcBorders>
          </w:tcPr>
          <w:p w14:paraId="60C38DF7" w14:textId="77777777" w:rsidR="00B4265F" w:rsidRPr="00B4265F" w:rsidRDefault="00B4265F">
            <w:pPr>
              <w:pStyle w:val="ConsPlusNormal"/>
            </w:pPr>
          </w:p>
        </w:tc>
        <w:tc>
          <w:tcPr>
            <w:tcW w:w="3261" w:type="dxa"/>
            <w:tcBorders>
              <w:top w:val="nil"/>
              <w:left w:val="nil"/>
              <w:bottom w:val="nil"/>
              <w:right w:val="nil"/>
            </w:tcBorders>
          </w:tcPr>
          <w:p w14:paraId="492A26FB" w14:textId="77777777" w:rsidR="00B4265F" w:rsidRPr="00B4265F" w:rsidRDefault="00B4265F">
            <w:pPr>
              <w:pStyle w:val="ConsPlusNormal"/>
            </w:pPr>
            <w:r w:rsidRPr="00B4265F">
              <w:t xml:space="preserve">термометр для </w:t>
            </w:r>
            <w:proofErr w:type="spellStart"/>
            <w:r w:rsidRPr="00B4265F">
              <w:t>спецкамер</w:t>
            </w:r>
            <w:proofErr w:type="spellEnd"/>
            <w:r w:rsidRPr="00B4265F">
              <w:t xml:space="preserve"> </w:t>
            </w:r>
            <w:proofErr w:type="spellStart"/>
            <w:r w:rsidRPr="00B4265F">
              <w:t>низкоградусный</w:t>
            </w:r>
            <w:proofErr w:type="spellEnd"/>
          </w:p>
        </w:tc>
        <w:tc>
          <w:tcPr>
            <w:tcW w:w="3119" w:type="dxa"/>
            <w:tcBorders>
              <w:top w:val="nil"/>
              <w:left w:val="nil"/>
              <w:bottom w:val="nil"/>
              <w:right w:val="nil"/>
            </w:tcBorders>
          </w:tcPr>
          <w:p w14:paraId="71263463" w14:textId="77777777" w:rsidR="00B4265F" w:rsidRPr="00B4265F" w:rsidRDefault="00B4265F">
            <w:pPr>
              <w:pStyle w:val="ConsPlusNormal"/>
            </w:pPr>
          </w:p>
        </w:tc>
      </w:tr>
      <w:tr w:rsidR="00B4265F" w:rsidRPr="00B4265F" w14:paraId="38C4038B" w14:textId="77777777">
        <w:tblPrEx>
          <w:tblBorders>
            <w:insideH w:val="none" w:sz="0" w:space="0" w:color="auto"/>
            <w:insideV w:val="none" w:sz="0" w:space="0" w:color="auto"/>
          </w:tblBorders>
        </w:tblPrEx>
        <w:tc>
          <w:tcPr>
            <w:tcW w:w="675" w:type="dxa"/>
            <w:tcBorders>
              <w:top w:val="nil"/>
              <w:left w:val="nil"/>
              <w:bottom w:val="nil"/>
              <w:right w:val="nil"/>
            </w:tcBorders>
          </w:tcPr>
          <w:p w14:paraId="6A4058DB" w14:textId="77777777" w:rsidR="00B4265F" w:rsidRPr="00B4265F" w:rsidRDefault="00B4265F">
            <w:pPr>
              <w:pStyle w:val="ConsPlusNormal"/>
            </w:pPr>
          </w:p>
        </w:tc>
        <w:tc>
          <w:tcPr>
            <w:tcW w:w="1995" w:type="dxa"/>
            <w:tcBorders>
              <w:top w:val="nil"/>
              <w:left w:val="nil"/>
              <w:bottom w:val="nil"/>
              <w:right w:val="nil"/>
            </w:tcBorders>
          </w:tcPr>
          <w:p w14:paraId="419DB7B4" w14:textId="77777777" w:rsidR="00B4265F" w:rsidRPr="00B4265F" w:rsidRDefault="00B4265F">
            <w:pPr>
              <w:pStyle w:val="ConsPlusNormal"/>
            </w:pPr>
          </w:p>
        </w:tc>
        <w:tc>
          <w:tcPr>
            <w:tcW w:w="3261" w:type="dxa"/>
            <w:tcBorders>
              <w:top w:val="nil"/>
              <w:left w:val="nil"/>
              <w:bottom w:val="nil"/>
              <w:right w:val="nil"/>
            </w:tcBorders>
          </w:tcPr>
          <w:p w14:paraId="5A9D4EAE" w14:textId="77777777" w:rsidR="00B4265F" w:rsidRPr="00B4265F" w:rsidRDefault="00B4265F">
            <w:pPr>
              <w:pStyle w:val="ConsPlusNormal"/>
            </w:pPr>
            <w:r w:rsidRPr="00B4265F">
              <w:t>генератор газовых смесей паров этанола в воздухе</w:t>
            </w:r>
          </w:p>
        </w:tc>
        <w:tc>
          <w:tcPr>
            <w:tcW w:w="3119" w:type="dxa"/>
            <w:tcBorders>
              <w:top w:val="nil"/>
              <w:left w:val="nil"/>
              <w:bottom w:val="nil"/>
              <w:right w:val="nil"/>
            </w:tcBorders>
          </w:tcPr>
          <w:p w14:paraId="5FE03E54" w14:textId="77777777" w:rsidR="00B4265F" w:rsidRPr="00B4265F" w:rsidRDefault="00B4265F">
            <w:pPr>
              <w:pStyle w:val="ConsPlusNormal"/>
            </w:pPr>
          </w:p>
        </w:tc>
      </w:tr>
      <w:tr w:rsidR="00B4265F" w:rsidRPr="00B4265F" w14:paraId="26D9DAC9" w14:textId="77777777">
        <w:tblPrEx>
          <w:tblBorders>
            <w:insideH w:val="none" w:sz="0" w:space="0" w:color="auto"/>
            <w:insideV w:val="none" w:sz="0" w:space="0" w:color="auto"/>
          </w:tblBorders>
        </w:tblPrEx>
        <w:tc>
          <w:tcPr>
            <w:tcW w:w="675" w:type="dxa"/>
            <w:tcBorders>
              <w:top w:val="nil"/>
              <w:left w:val="nil"/>
              <w:bottom w:val="nil"/>
              <w:right w:val="nil"/>
            </w:tcBorders>
          </w:tcPr>
          <w:p w14:paraId="52C8BBF8" w14:textId="77777777" w:rsidR="00B4265F" w:rsidRPr="00B4265F" w:rsidRDefault="00B4265F">
            <w:pPr>
              <w:pStyle w:val="ConsPlusNormal"/>
              <w:jc w:val="center"/>
            </w:pPr>
            <w:r w:rsidRPr="00B4265F">
              <w:t>7.</w:t>
            </w:r>
          </w:p>
        </w:tc>
        <w:tc>
          <w:tcPr>
            <w:tcW w:w="1995" w:type="dxa"/>
            <w:vMerge w:val="restart"/>
            <w:tcBorders>
              <w:top w:val="nil"/>
              <w:left w:val="nil"/>
              <w:bottom w:val="nil"/>
              <w:right w:val="nil"/>
            </w:tcBorders>
          </w:tcPr>
          <w:p w14:paraId="79DFF614" w14:textId="77777777" w:rsidR="00B4265F" w:rsidRPr="00B4265F" w:rsidRDefault="00B4265F">
            <w:pPr>
              <w:pStyle w:val="ConsPlusNormal"/>
            </w:pPr>
            <w:r w:rsidRPr="00B4265F">
              <w:t>Стоматологические медицинские изделия</w:t>
            </w:r>
          </w:p>
        </w:tc>
        <w:tc>
          <w:tcPr>
            <w:tcW w:w="3261" w:type="dxa"/>
            <w:tcBorders>
              <w:top w:val="nil"/>
              <w:left w:val="nil"/>
              <w:bottom w:val="nil"/>
              <w:right w:val="nil"/>
            </w:tcBorders>
          </w:tcPr>
          <w:p w14:paraId="1FF04711" w14:textId="77777777" w:rsidR="00B4265F" w:rsidRPr="00B4265F" w:rsidRDefault="00B4265F">
            <w:pPr>
              <w:pStyle w:val="ConsPlusNormal"/>
            </w:pPr>
            <w:r w:rsidRPr="00B4265F">
              <w:t>манометр</w:t>
            </w:r>
          </w:p>
        </w:tc>
        <w:tc>
          <w:tcPr>
            <w:tcW w:w="3119" w:type="dxa"/>
            <w:tcBorders>
              <w:top w:val="nil"/>
              <w:left w:val="nil"/>
              <w:bottom w:val="nil"/>
              <w:right w:val="nil"/>
            </w:tcBorders>
          </w:tcPr>
          <w:p w14:paraId="5FE31CEF" w14:textId="77777777" w:rsidR="00B4265F" w:rsidRPr="00B4265F" w:rsidRDefault="00B4265F">
            <w:pPr>
              <w:pStyle w:val="ConsPlusNormal"/>
            </w:pPr>
          </w:p>
        </w:tc>
      </w:tr>
      <w:tr w:rsidR="00B4265F" w:rsidRPr="00B4265F" w14:paraId="6E30E83D" w14:textId="77777777">
        <w:tblPrEx>
          <w:tblBorders>
            <w:insideH w:val="none" w:sz="0" w:space="0" w:color="auto"/>
            <w:insideV w:val="none" w:sz="0" w:space="0" w:color="auto"/>
          </w:tblBorders>
        </w:tblPrEx>
        <w:tc>
          <w:tcPr>
            <w:tcW w:w="675" w:type="dxa"/>
            <w:tcBorders>
              <w:top w:val="nil"/>
              <w:left w:val="nil"/>
              <w:bottom w:val="nil"/>
              <w:right w:val="nil"/>
            </w:tcBorders>
          </w:tcPr>
          <w:p w14:paraId="0EAB2252" w14:textId="77777777" w:rsidR="00B4265F" w:rsidRPr="00B4265F" w:rsidRDefault="00B4265F">
            <w:pPr>
              <w:pStyle w:val="ConsPlusNormal"/>
            </w:pPr>
          </w:p>
        </w:tc>
        <w:tc>
          <w:tcPr>
            <w:tcW w:w="1995" w:type="dxa"/>
            <w:vMerge/>
            <w:tcBorders>
              <w:top w:val="nil"/>
              <w:left w:val="nil"/>
              <w:bottom w:val="nil"/>
              <w:right w:val="nil"/>
            </w:tcBorders>
          </w:tcPr>
          <w:p w14:paraId="56505A56" w14:textId="77777777" w:rsidR="00B4265F" w:rsidRPr="00B4265F" w:rsidRDefault="00B4265F">
            <w:pPr>
              <w:spacing w:after="1" w:line="0" w:lineRule="atLeast"/>
            </w:pPr>
          </w:p>
        </w:tc>
        <w:tc>
          <w:tcPr>
            <w:tcW w:w="3261" w:type="dxa"/>
            <w:tcBorders>
              <w:top w:val="nil"/>
              <w:left w:val="nil"/>
              <w:bottom w:val="nil"/>
              <w:right w:val="nil"/>
            </w:tcBorders>
          </w:tcPr>
          <w:p w14:paraId="63A67812" w14:textId="77777777" w:rsidR="00B4265F" w:rsidRPr="00B4265F" w:rsidRDefault="00B4265F">
            <w:pPr>
              <w:pStyle w:val="ConsPlusNormal"/>
            </w:pPr>
            <w:r w:rsidRPr="00B4265F">
              <w:t>вакуумметр</w:t>
            </w:r>
          </w:p>
        </w:tc>
        <w:tc>
          <w:tcPr>
            <w:tcW w:w="3119" w:type="dxa"/>
            <w:tcBorders>
              <w:top w:val="nil"/>
              <w:left w:val="nil"/>
              <w:bottom w:val="nil"/>
              <w:right w:val="nil"/>
            </w:tcBorders>
          </w:tcPr>
          <w:p w14:paraId="04593AC9" w14:textId="77777777" w:rsidR="00B4265F" w:rsidRPr="00B4265F" w:rsidRDefault="00B4265F">
            <w:pPr>
              <w:pStyle w:val="ConsPlusNormal"/>
            </w:pPr>
          </w:p>
        </w:tc>
      </w:tr>
      <w:tr w:rsidR="00B4265F" w:rsidRPr="00B4265F" w14:paraId="79BD93A4" w14:textId="77777777">
        <w:tblPrEx>
          <w:tblBorders>
            <w:insideH w:val="none" w:sz="0" w:space="0" w:color="auto"/>
            <w:insideV w:val="none" w:sz="0" w:space="0" w:color="auto"/>
          </w:tblBorders>
        </w:tblPrEx>
        <w:tc>
          <w:tcPr>
            <w:tcW w:w="675" w:type="dxa"/>
            <w:tcBorders>
              <w:top w:val="nil"/>
              <w:left w:val="nil"/>
              <w:bottom w:val="nil"/>
              <w:right w:val="nil"/>
            </w:tcBorders>
          </w:tcPr>
          <w:p w14:paraId="654A6757" w14:textId="77777777" w:rsidR="00B4265F" w:rsidRPr="00B4265F" w:rsidRDefault="00B4265F">
            <w:pPr>
              <w:pStyle w:val="ConsPlusNormal"/>
            </w:pPr>
          </w:p>
        </w:tc>
        <w:tc>
          <w:tcPr>
            <w:tcW w:w="1995" w:type="dxa"/>
            <w:tcBorders>
              <w:top w:val="nil"/>
              <w:left w:val="nil"/>
              <w:bottom w:val="nil"/>
              <w:right w:val="nil"/>
            </w:tcBorders>
          </w:tcPr>
          <w:p w14:paraId="726B661E" w14:textId="77777777" w:rsidR="00B4265F" w:rsidRPr="00B4265F" w:rsidRDefault="00B4265F">
            <w:pPr>
              <w:pStyle w:val="ConsPlusNormal"/>
            </w:pPr>
          </w:p>
        </w:tc>
        <w:tc>
          <w:tcPr>
            <w:tcW w:w="3261" w:type="dxa"/>
            <w:tcBorders>
              <w:top w:val="nil"/>
              <w:left w:val="nil"/>
              <w:bottom w:val="nil"/>
              <w:right w:val="nil"/>
            </w:tcBorders>
          </w:tcPr>
          <w:p w14:paraId="1D399439" w14:textId="77777777" w:rsidR="00B4265F" w:rsidRPr="00B4265F" w:rsidRDefault="00B4265F">
            <w:pPr>
              <w:pStyle w:val="ConsPlusNormal"/>
            </w:pPr>
            <w:r w:rsidRPr="00B4265F">
              <w:t>тахометр</w:t>
            </w:r>
          </w:p>
        </w:tc>
        <w:tc>
          <w:tcPr>
            <w:tcW w:w="3119" w:type="dxa"/>
            <w:tcBorders>
              <w:top w:val="nil"/>
              <w:left w:val="nil"/>
              <w:bottom w:val="nil"/>
              <w:right w:val="nil"/>
            </w:tcBorders>
          </w:tcPr>
          <w:p w14:paraId="44F803FB" w14:textId="77777777" w:rsidR="00B4265F" w:rsidRPr="00B4265F" w:rsidRDefault="00B4265F">
            <w:pPr>
              <w:pStyle w:val="ConsPlusNormal"/>
            </w:pPr>
          </w:p>
        </w:tc>
      </w:tr>
      <w:tr w:rsidR="00B4265F" w:rsidRPr="00B4265F" w14:paraId="7BC12CA2" w14:textId="77777777">
        <w:tblPrEx>
          <w:tblBorders>
            <w:insideH w:val="none" w:sz="0" w:space="0" w:color="auto"/>
            <w:insideV w:val="none" w:sz="0" w:space="0" w:color="auto"/>
          </w:tblBorders>
        </w:tblPrEx>
        <w:tc>
          <w:tcPr>
            <w:tcW w:w="675" w:type="dxa"/>
            <w:tcBorders>
              <w:top w:val="nil"/>
              <w:left w:val="nil"/>
              <w:bottom w:val="nil"/>
              <w:right w:val="nil"/>
            </w:tcBorders>
          </w:tcPr>
          <w:p w14:paraId="78D5E426" w14:textId="77777777" w:rsidR="00B4265F" w:rsidRPr="00B4265F" w:rsidRDefault="00B4265F">
            <w:pPr>
              <w:pStyle w:val="ConsPlusNormal"/>
            </w:pPr>
          </w:p>
        </w:tc>
        <w:tc>
          <w:tcPr>
            <w:tcW w:w="1995" w:type="dxa"/>
            <w:tcBorders>
              <w:top w:val="nil"/>
              <w:left w:val="nil"/>
              <w:bottom w:val="nil"/>
              <w:right w:val="nil"/>
            </w:tcBorders>
          </w:tcPr>
          <w:p w14:paraId="409E8376" w14:textId="77777777" w:rsidR="00B4265F" w:rsidRPr="00B4265F" w:rsidRDefault="00B4265F">
            <w:pPr>
              <w:pStyle w:val="ConsPlusNormal"/>
            </w:pPr>
          </w:p>
        </w:tc>
        <w:tc>
          <w:tcPr>
            <w:tcW w:w="3261" w:type="dxa"/>
            <w:tcBorders>
              <w:top w:val="nil"/>
              <w:left w:val="nil"/>
              <w:bottom w:val="nil"/>
              <w:right w:val="nil"/>
            </w:tcBorders>
          </w:tcPr>
          <w:p w14:paraId="1C2610DF" w14:textId="77777777" w:rsidR="00B4265F" w:rsidRPr="00B4265F" w:rsidRDefault="00B4265F">
            <w:pPr>
              <w:pStyle w:val="ConsPlusNormal"/>
            </w:pPr>
            <w:r w:rsidRPr="00B4265F">
              <w:t>динамометр</w:t>
            </w:r>
          </w:p>
        </w:tc>
        <w:tc>
          <w:tcPr>
            <w:tcW w:w="3119" w:type="dxa"/>
            <w:tcBorders>
              <w:top w:val="nil"/>
              <w:left w:val="nil"/>
              <w:bottom w:val="nil"/>
              <w:right w:val="nil"/>
            </w:tcBorders>
          </w:tcPr>
          <w:p w14:paraId="7B620E07" w14:textId="77777777" w:rsidR="00B4265F" w:rsidRPr="00B4265F" w:rsidRDefault="00B4265F">
            <w:pPr>
              <w:pStyle w:val="ConsPlusNormal"/>
            </w:pPr>
          </w:p>
        </w:tc>
      </w:tr>
      <w:tr w:rsidR="00B4265F" w:rsidRPr="00B4265F" w14:paraId="40270B0D" w14:textId="77777777">
        <w:tblPrEx>
          <w:tblBorders>
            <w:insideH w:val="none" w:sz="0" w:space="0" w:color="auto"/>
            <w:insideV w:val="none" w:sz="0" w:space="0" w:color="auto"/>
          </w:tblBorders>
        </w:tblPrEx>
        <w:tc>
          <w:tcPr>
            <w:tcW w:w="675" w:type="dxa"/>
            <w:tcBorders>
              <w:top w:val="nil"/>
              <w:left w:val="nil"/>
              <w:bottom w:val="nil"/>
              <w:right w:val="nil"/>
            </w:tcBorders>
          </w:tcPr>
          <w:p w14:paraId="3CDA3A10" w14:textId="77777777" w:rsidR="00B4265F" w:rsidRPr="00B4265F" w:rsidRDefault="00B4265F">
            <w:pPr>
              <w:pStyle w:val="ConsPlusNormal"/>
              <w:jc w:val="center"/>
            </w:pPr>
            <w:r w:rsidRPr="00B4265F">
              <w:t>8.</w:t>
            </w:r>
          </w:p>
        </w:tc>
        <w:tc>
          <w:tcPr>
            <w:tcW w:w="1995" w:type="dxa"/>
            <w:vMerge w:val="restart"/>
            <w:tcBorders>
              <w:top w:val="nil"/>
              <w:left w:val="nil"/>
              <w:bottom w:val="nil"/>
              <w:right w:val="nil"/>
            </w:tcBorders>
          </w:tcPr>
          <w:p w14:paraId="1AF2515B" w14:textId="77777777" w:rsidR="00B4265F" w:rsidRPr="00B4265F" w:rsidRDefault="00B4265F">
            <w:pPr>
              <w:pStyle w:val="ConsPlusNormal"/>
            </w:pPr>
            <w:r w:rsidRPr="00B4265F">
              <w:t>Анестезиологические и респираторные медицинские изделия</w:t>
            </w:r>
          </w:p>
        </w:tc>
        <w:tc>
          <w:tcPr>
            <w:tcW w:w="3261" w:type="dxa"/>
            <w:tcBorders>
              <w:top w:val="nil"/>
              <w:left w:val="nil"/>
              <w:bottom w:val="nil"/>
              <w:right w:val="nil"/>
            </w:tcBorders>
          </w:tcPr>
          <w:p w14:paraId="5D27C5DB" w14:textId="77777777" w:rsidR="00B4265F" w:rsidRPr="00B4265F" w:rsidRDefault="00B4265F">
            <w:pPr>
              <w:pStyle w:val="ConsPlusNormal"/>
            </w:pPr>
            <w:r w:rsidRPr="00B4265F">
              <w:t>измеритель параметров аппаратов искусственной вентиляции легких</w:t>
            </w:r>
          </w:p>
        </w:tc>
        <w:tc>
          <w:tcPr>
            <w:tcW w:w="3119" w:type="dxa"/>
            <w:tcBorders>
              <w:top w:val="nil"/>
              <w:left w:val="nil"/>
              <w:bottom w:val="nil"/>
              <w:right w:val="nil"/>
            </w:tcBorders>
          </w:tcPr>
          <w:p w14:paraId="59DE4C6E" w14:textId="77777777" w:rsidR="00B4265F" w:rsidRPr="00B4265F" w:rsidRDefault="00B4265F">
            <w:pPr>
              <w:pStyle w:val="ConsPlusNormal"/>
            </w:pPr>
          </w:p>
        </w:tc>
      </w:tr>
      <w:tr w:rsidR="00B4265F" w:rsidRPr="00B4265F" w14:paraId="0FF06F43" w14:textId="77777777">
        <w:tblPrEx>
          <w:tblBorders>
            <w:insideH w:val="none" w:sz="0" w:space="0" w:color="auto"/>
            <w:insideV w:val="none" w:sz="0" w:space="0" w:color="auto"/>
          </w:tblBorders>
        </w:tblPrEx>
        <w:tc>
          <w:tcPr>
            <w:tcW w:w="675" w:type="dxa"/>
            <w:tcBorders>
              <w:top w:val="nil"/>
              <w:left w:val="nil"/>
              <w:bottom w:val="nil"/>
              <w:right w:val="nil"/>
            </w:tcBorders>
          </w:tcPr>
          <w:p w14:paraId="34DFCB90" w14:textId="77777777" w:rsidR="00B4265F" w:rsidRPr="00B4265F" w:rsidRDefault="00B4265F">
            <w:pPr>
              <w:pStyle w:val="ConsPlusNormal"/>
            </w:pPr>
          </w:p>
        </w:tc>
        <w:tc>
          <w:tcPr>
            <w:tcW w:w="1995" w:type="dxa"/>
            <w:vMerge/>
            <w:tcBorders>
              <w:top w:val="nil"/>
              <w:left w:val="nil"/>
              <w:bottom w:val="nil"/>
              <w:right w:val="nil"/>
            </w:tcBorders>
          </w:tcPr>
          <w:p w14:paraId="089124FD" w14:textId="77777777" w:rsidR="00B4265F" w:rsidRPr="00B4265F" w:rsidRDefault="00B4265F">
            <w:pPr>
              <w:spacing w:after="1" w:line="0" w:lineRule="atLeast"/>
            </w:pPr>
          </w:p>
        </w:tc>
        <w:tc>
          <w:tcPr>
            <w:tcW w:w="3261" w:type="dxa"/>
            <w:tcBorders>
              <w:top w:val="nil"/>
              <w:left w:val="nil"/>
              <w:bottom w:val="nil"/>
              <w:right w:val="nil"/>
            </w:tcBorders>
          </w:tcPr>
          <w:p w14:paraId="4344B0F0" w14:textId="77777777" w:rsidR="00B4265F" w:rsidRPr="00B4265F" w:rsidRDefault="00B4265F">
            <w:pPr>
              <w:pStyle w:val="ConsPlusNormal"/>
            </w:pPr>
            <w:r w:rsidRPr="00B4265F">
              <w:t>устройство проверки канала давления и частоты пульса</w:t>
            </w:r>
          </w:p>
        </w:tc>
        <w:tc>
          <w:tcPr>
            <w:tcW w:w="3119" w:type="dxa"/>
            <w:tcBorders>
              <w:top w:val="nil"/>
              <w:left w:val="nil"/>
              <w:bottom w:val="nil"/>
              <w:right w:val="nil"/>
            </w:tcBorders>
          </w:tcPr>
          <w:p w14:paraId="3D44B56A" w14:textId="77777777" w:rsidR="00B4265F" w:rsidRPr="00B4265F" w:rsidRDefault="00B4265F">
            <w:pPr>
              <w:pStyle w:val="ConsPlusNormal"/>
            </w:pPr>
          </w:p>
        </w:tc>
      </w:tr>
      <w:tr w:rsidR="00B4265F" w:rsidRPr="00B4265F" w14:paraId="5B7239FD" w14:textId="77777777">
        <w:tblPrEx>
          <w:tblBorders>
            <w:insideH w:val="none" w:sz="0" w:space="0" w:color="auto"/>
            <w:insideV w:val="none" w:sz="0" w:space="0" w:color="auto"/>
          </w:tblBorders>
        </w:tblPrEx>
        <w:tc>
          <w:tcPr>
            <w:tcW w:w="675" w:type="dxa"/>
            <w:tcBorders>
              <w:top w:val="nil"/>
              <w:left w:val="nil"/>
              <w:bottom w:val="nil"/>
              <w:right w:val="nil"/>
            </w:tcBorders>
          </w:tcPr>
          <w:p w14:paraId="15E92952" w14:textId="77777777" w:rsidR="00B4265F" w:rsidRPr="00B4265F" w:rsidRDefault="00B4265F">
            <w:pPr>
              <w:pStyle w:val="ConsPlusNormal"/>
            </w:pPr>
          </w:p>
        </w:tc>
        <w:tc>
          <w:tcPr>
            <w:tcW w:w="1995" w:type="dxa"/>
            <w:tcBorders>
              <w:top w:val="nil"/>
              <w:left w:val="nil"/>
              <w:bottom w:val="nil"/>
              <w:right w:val="nil"/>
            </w:tcBorders>
          </w:tcPr>
          <w:p w14:paraId="2CE2E94F" w14:textId="77777777" w:rsidR="00B4265F" w:rsidRPr="00B4265F" w:rsidRDefault="00B4265F">
            <w:pPr>
              <w:pStyle w:val="ConsPlusNormal"/>
            </w:pPr>
          </w:p>
        </w:tc>
        <w:tc>
          <w:tcPr>
            <w:tcW w:w="3261" w:type="dxa"/>
            <w:tcBorders>
              <w:top w:val="nil"/>
              <w:left w:val="nil"/>
              <w:bottom w:val="nil"/>
              <w:right w:val="nil"/>
            </w:tcBorders>
          </w:tcPr>
          <w:p w14:paraId="181D5039" w14:textId="77777777" w:rsidR="00B4265F" w:rsidRPr="00B4265F" w:rsidRDefault="00B4265F">
            <w:pPr>
              <w:pStyle w:val="ConsPlusNormal"/>
            </w:pPr>
            <w:r w:rsidRPr="00B4265F">
              <w:t>устройство для проверки спирометров</w:t>
            </w:r>
          </w:p>
        </w:tc>
        <w:tc>
          <w:tcPr>
            <w:tcW w:w="3119" w:type="dxa"/>
            <w:tcBorders>
              <w:top w:val="nil"/>
              <w:left w:val="nil"/>
              <w:bottom w:val="nil"/>
              <w:right w:val="nil"/>
            </w:tcBorders>
          </w:tcPr>
          <w:p w14:paraId="379B49FD" w14:textId="77777777" w:rsidR="00B4265F" w:rsidRPr="00B4265F" w:rsidRDefault="00B4265F">
            <w:pPr>
              <w:pStyle w:val="ConsPlusNormal"/>
            </w:pPr>
          </w:p>
        </w:tc>
      </w:tr>
      <w:tr w:rsidR="00B4265F" w:rsidRPr="00B4265F" w14:paraId="6F64D22F" w14:textId="77777777">
        <w:tblPrEx>
          <w:tblBorders>
            <w:insideH w:val="none" w:sz="0" w:space="0" w:color="auto"/>
            <w:insideV w:val="none" w:sz="0" w:space="0" w:color="auto"/>
          </w:tblBorders>
        </w:tblPrEx>
        <w:tc>
          <w:tcPr>
            <w:tcW w:w="675" w:type="dxa"/>
            <w:tcBorders>
              <w:top w:val="nil"/>
              <w:left w:val="nil"/>
              <w:bottom w:val="nil"/>
              <w:right w:val="nil"/>
            </w:tcBorders>
          </w:tcPr>
          <w:p w14:paraId="482778E6" w14:textId="77777777" w:rsidR="00B4265F" w:rsidRPr="00B4265F" w:rsidRDefault="00B4265F">
            <w:pPr>
              <w:pStyle w:val="ConsPlusNormal"/>
            </w:pPr>
          </w:p>
        </w:tc>
        <w:tc>
          <w:tcPr>
            <w:tcW w:w="1995" w:type="dxa"/>
            <w:tcBorders>
              <w:top w:val="nil"/>
              <w:left w:val="nil"/>
              <w:bottom w:val="nil"/>
              <w:right w:val="nil"/>
            </w:tcBorders>
          </w:tcPr>
          <w:p w14:paraId="2D55EF2A" w14:textId="77777777" w:rsidR="00B4265F" w:rsidRPr="00B4265F" w:rsidRDefault="00B4265F">
            <w:pPr>
              <w:pStyle w:val="ConsPlusNormal"/>
            </w:pPr>
          </w:p>
        </w:tc>
        <w:tc>
          <w:tcPr>
            <w:tcW w:w="3261" w:type="dxa"/>
            <w:tcBorders>
              <w:top w:val="nil"/>
              <w:left w:val="nil"/>
              <w:bottom w:val="nil"/>
              <w:right w:val="nil"/>
            </w:tcBorders>
          </w:tcPr>
          <w:p w14:paraId="54C4EF67" w14:textId="77777777" w:rsidR="00B4265F" w:rsidRPr="00B4265F" w:rsidRDefault="00B4265F">
            <w:pPr>
              <w:pStyle w:val="ConsPlusNormal"/>
            </w:pPr>
            <w:r w:rsidRPr="00B4265F">
              <w:t xml:space="preserve">мера для проверки пульсовых </w:t>
            </w:r>
            <w:proofErr w:type="spellStart"/>
            <w:r w:rsidRPr="00B4265F">
              <w:t>оксиметров</w:t>
            </w:r>
            <w:proofErr w:type="spellEnd"/>
          </w:p>
        </w:tc>
        <w:tc>
          <w:tcPr>
            <w:tcW w:w="3119" w:type="dxa"/>
            <w:tcBorders>
              <w:top w:val="nil"/>
              <w:left w:val="nil"/>
              <w:bottom w:val="nil"/>
              <w:right w:val="nil"/>
            </w:tcBorders>
          </w:tcPr>
          <w:p w14:paraId="222137C2" w14:textId="77777777" w:rsidR="00B4265F" w:rsidRPr="00B4265F" w:rsidRDefault="00B4265F">
            <w:pPr>
              <w:pStyle w:val="ConsPlusNormal"/>
            </w:pPr>
          </w:p>
        </w:tc>
      </w:tr>
      <w:tr w:rsidR="00B4265F" w:rsidRPr="00B4265F" w14:paraId="2113A31F" w14:textId="77777777">
        <w:tblPrEx>
          <w:tblBorders>
            <w:insideH w:val="none" w:sz="0" w:space="0" w:color="auto"/>
            <w:insideV w:val="none" w:sz="0" w:space="0" w:color="auto"/>
          </w:tblBorders>
        </w:tblPrEx>
        <w:tc>
          <w:tcPr>
            <w:tcW w:w="675" w:type="dxa"/>
            <w:tcBorders>
              <w:top w:val="nil"/>
              <w:left w:val="nil"/>
              <w:bottom w:val="nil"/>
              <w:right w:val="nil"/>
            </w:tcBorders>
          </w:tcPr>
          <w:p w14:paraId="09E04492" w14:textId="77777777" w:rsidR="00B4265F" w:rsidRPr="00B4265F" w:rsidRDefault="00B4265F">
            <w:pPr>
              <w:pStyle w:val="ConsPlusNormal"/>
            </w:pPr>
          </w:p>
        </w:tc>
        <w:tc>
          <w:tcPr>
            <w:tcW w:w="1995" w:type="dxa"/>
            <w:tcBorders>
              <w:top w:val="nil"/>
              <w:left w:val="nil"/>
              <w:bottom w:val="nil"/>
              <w:right w:val="nil"/>
            </w:tcBorders>
          </w:tcPr>
          <w:p w14:paraId="7BB3534D" w14:textId="77777777" w:rsidR="00B4265F" w:rsidRPr="00B4265F" w:rsidRDefault="00B4265F">
            <w:pPr>
              <w:pStyle w:val="ConsPlusNormal"/>
            </w:pPr>
          </w:p>
        </w:tc>
        <w:tc>
          <w:tcPr>
            <w:tcW w:w="3261" w:type="dxa"/>
            <w:tcBorders>
              <w:top w:val="nil"/>
              <w:left w:val="nil"/>
              <w:bottom w:val="nil"/>
              <w:right w:val="nil"/>
            </w:tcBorders>
          </w:tcPr>
          <w:p w14:paraId="298FAF01" w14:textId="77777777" w:rsidR="00B4265F" w:rsidRPr="00B4265F" w:rsidRDefault="00B4265F">
            <w:pPr>
              <w:pStyle w:val="ConsPlusNormal"/>
            </w:pPr>
            <w:r w:rsidRPr="00B4265F">
              <w:t>устройство для проверки температурного канала</w:t>
            </w:r>
          </w:p>
        </w:tc>
        <w:tc>
          <w:tcPr>
            <w:tcW w:w="3119" w:type="dxa"/>
            <w:tcBorders>
              <w:top w:val="nil"/>
              <w:left w:val="nil"/>
              <w:bottom w:val="nil"/>
              <w:right w:val="nil"/>
            </w:tcBorders>
          </w:tcPr>
          <w:p w14:paraId="083980EC" w14:textId="77777777" w:rsidR="00B4265F" w:rsidRPr="00B4265F" w:rsidRDefault="00B4265F">
            <w:pPr>
              <w:pStyle w:val="ConsPlusNormal"/>
            </w:pPr>
          </w:p>
        </w:tc>
      </w:tr>
      <w:tr w:rsidR="00B4265F" w:rsidRPr="00B4265F" w14:paraId="5B4982A3" w14:textId="77777777">
        <w:tblPrEx>
          <w:tblBorders>
            <w:insideH w:val="none" w:sz="0" w:space="0" w:color="auto"/>
            <w:insideV w:val="none" w:sz="0" w:space="0" w:color="auto"/>
          </w:tblBorders>
        </w:tblPrEx>
        <w:tc>
          <w:tcPr>
            <w:tcW w:w="675" w:type="dxa"/>
            <w:tcBorders>
              <w:top w:val="nil"/>
              <w:left w:val="nil"/>
              <w:bottom w:val="nil"/>
              <w:right w:val="nil"/>
            </w:tcBorders>
          </w:tcPr>
          <w:p w14:paraId="09659762" w14:textId="77777777" w:rsidR="00B4265F" w:rsidRPr="00B4265F" w:rsidRDefault="00B4265F">
            <w:pPr>
              <w:pStyle w:val="ConsPlusNormal"/>
            </w:pPr>
          </w:p>
        </w:tc>
        <w:tc>
          <w:tcPr>
            <w:tcW w:w="1995" w:type="dxa"/>
            <w:tcBorders>
              <w:top w:val="nil"/>
              <w:left w:val="nil"/>
              <w:bottom w:val="nil"/>
              <w:right w:val="nil"/>
            </w:tcBorders>
          </w:tcPr>
          <w:p w14:paraId="196D4A25" w14:textId="77777777" w:rsidR="00B4265F" w:rsidRPr="00B4265F" w:rsidRDefault="00B4265F">
            <w:pPr>
              <w:pStyle w:val="ConsPlusNormal"/>
            </w:pPr>
          </w:p>
        </w:tc>
        <w:tc>
          <w:tcPr>
            <w:tcW w:w="3261" w:type="dxa"/>
            <w:tcBorders>
              <w:top w:val="nil"/>
              <w:left w:val="nil"/>
              <w:bottom w:val="nil"/>
              <w:right w:val="nil"/>
            </w:tcBorders>
          </w:tcPr>
          <w:p w14:paraId="10C2221F" w14:textId="77777777" w:rsidR="00B4265F" w:rsidRPr="00B4265F" w:rsidRDefault="00B4265F">
            <w:pPr>
              <w:pStyle w:val="ConsPlusNormal"/>
            </w:pPr>
            <w:r w:rsidRPr="00B4265F">
              <w:t>генератор сигналов пациента для электрокардиографии, электромиографии, электроэнцефалографии</w:t>
            </w:r>
          </w:p>
        </w:tc>
        <w:tc>
          <w:tcPr>
            <w:tcW w:w="3119" w:type="dxa"/>
            <w:tcBorders>
              <w:top w:val="nil"/>
              <w:left w:val="nil"/>
              <w:bottom w:val="nil"/>
              <w:right w:val="nil"/>
            </w:tcBorders>
          </w:tcPr>
          <w:p w14:paraId="02A3A6FA" w14:textId="77777777" w:rsidR="00B4265F" w:rsidRPr="00B4265F" w:rsidRDefault="00B4265F">
            <w:pPr>
              <w:pStyle w:val="ConsPlusNormal"/>
            </w:pPr>
          </w:p>
        </w:tc>
      </w:tr>
      <w:tr w:rsidR="00B4265F" w:rsidRPr="00B4265F" w14:paraId="60074292" w14:textId="77777777">
        <w:tblPrEx>
          <w:tblBorders>
            <w:insideH w:val="none" w:sz="0" w:space="0" w:color="auto"/>
            <w:insideV w:val="none" w:sz="0" w:space="0" w:color="auto"/>
          </w:tblBorders>
        </w:tblPrEx>
        <w:tc>
          <w:tcPr>
            <w:tcW w:w="675" w:type="dxa"/>
            <w:tcBorders>
              <w:top w:val="nil"/>
              <w:left w:val="nil"/>
              <w:bottom w:val="nil"/>
              <w:right w:val="nil"/>
            </w:tcBorders>
          </w:tcPr>
          <w:p w14:paraId="2E257B70" w14:textId="77777777" w:rsidR="00B4265F" w:rsidRPr="00B4265F" w:rsidRDefault="00B4265F">
            <w:pPr>
              <w:pStyle w:val="ConsPlusNormal"/>
            </w:pPr>
          </w:p>
        </w:tc>
        <w:tc>
          <w:tcPr>
            <w:tcW w:w="1995" w:type="dxa"/>
            <w:tcBorders>
              <w:top w:val="nil"/>
              <w:left w:val="nil"/>
              <w:bottom w:val="nil"/>
              <w:right w:val="nil"/>
            </w:tcBorders>
          </w:tcPr>
          <w:p w14:paraId="6EFD4875" w14:textId="77777777" w:rsidR="00B4265F" w:rsidRPr="00B4265F" w:rsidRDefault="00B4265F">
            <w:pPr>
              <w:pStyle w:val="ConsPlusNormal"/>
            </w:pPr>
          </w:p>
        </w:tc>
        <w:tc>
          <w:tcPr>
            <w:tcW w:w="3261" w:type="dxa"/>
            <w:tcBorders>
              <w:top w:val="nil"/>
              <w:left w:val="nil"/>
              <w:bottom w:val="nil"/>
              <w:right w:val="nil"/>
            </w:tcBorders>
          </w:tcPr>
          <w:p w14:paraId="05D1A95E" w14:textId="77777777" w:rsidR="00B4265F" w:rsidRPr="00B4265F" w:rsidRDefault="00B4265F">
            <w:pPr>
              <w:pStyle w:val="ConsPlusNormal"/>
            </w:pPr>
            <w:r w:rsidRPr="00B4265F">
              <w:t>анализатор электробезопасности для измерения напряжения переменного тока, сопротивления заземления, сопротивления изоляции, силы тока, силы тока утечки</w:t>
            </w:r>
          </w:p>
        </w:tc>
        <w:tc>
          <w:tcPr>
            <w:tcW w:w="3119" w:type="dxa"/>
            <w:tcBorders>
              <w:top w:val="nil"/>
              <w:left w:val="nil"/>
              <w:bottom w:val="nil"/>
              <w:right w:val="nil"/>
            </w:tcBorders>
          </w:tcPr>
          <w:p w14:paraId="575B2E2C" w14:textId="77777777" w:rsidR="00B4265F" w:rsidRPr="00B4265F" w:rsidRDefault="00B4265F">
            <w:pPr>
              <w:pStyle w:val="ConsPlusNormal"/>
            </w:pPr>
          </w:p>
        </w:tc>
      </w:tr>
      <w:tr w:rsidR="00B4265F" w:rsidRPr="00B4265F" w14:paraId="204014F2" w14:textId="77777777">
        <w:tblPrEx>
          <w:tblBorders>
            <w:insideH w:val="none" w:sz="0" w:space="0" w:color="auto"/>
            <w:insideV w:val="none" w:sz="0" w:space="0" w:color="auto"/>
          </w:tblBorders>
        </w:tblPrEx>
        <w:tc>
          <w:tcPr>
            <w:tcW w:w="675" w:type="dxa"/>
            <w:tcBorders>
              <w:top w:val="nil"/>
              <w:left w:val="nil"/>
              <w:bottom w:val="nil"/>
              <w:right w:val="nil"/>
            </w:tcBorders>
          </w:tcPr>
          <w:p w14:paraId="1191CD28" w14:textId="77777777" w:rsidR="00B4265F" w:rsidRPr="00B4265F" w:rsidRDefault="00B4265F">
            <w:pPr>
              <w:pStyle w:val="ConsPlusNormal"/>
              <w:jc w:val="center"/>
            </w:pPr>
            <w:r w:rsidRPr="00B4265F">
              <w:t>9.</w:t>
            </w:r>
          </w:p>
        </w:tc>
        <w:tc>
          <w:tcPr>
            <w:tcW w:w="1995" w:type="dxa"/>
            <w:tcBorders>
              <w:top w:val="nil"/>
              <w:left w:val="nil"/>
              <w:bottom w:val="nil"/>
              <w:right w:val="nil"/>
            </w:tcBorders>
          </w:tcPr>
          <w:p w14:paraId="21784383" w14:textId="77777777" w:rsidR="00B4265F" w:rsidRPr="00B4265F" w:rsidRDefault="00B4265F">
            <w:pPr>
              <w:pStyle w:val="ConsPlusNormal"/>
            </w:pPr>
            <w:proofErr w:type="spellStart"/>
            <w:r w:rsidRPr="00B4265F">
              <w:t>Нейрологические</w:t>
            </w:r>
            <w:proofErr w:type="spellEnd"/>
            <w:r w:rsidRPr="00B4265F">
              <w:t xml:space="preserve"> медицинские изделия</w:t>
            </w:r>
          </w:p>
        </w:tc>
        <w:tc>
          <w:tcPr>
            <w:tcW w:w="3261" w:type="dxa"/>
            <w:tcBorders>
              <w:top w:val="nil"/>
              <w:left w:val="nil"/>
              <w:bottom w:val="nil"/>
              <w:right w:val="nil"/>
            </w:tcBorders>
          </w:tcPr>
          <w:p w14:paraId="1DC2B31C" w14:textId="77777777" w:rsidR="00B4265F" w:rsidRPr="00B4265F" w:rsidRDefault="00B4265F">
            <w:pPr>
              <w:pStyle w:val="ConsPlusNormal"/>
            </w:pPr>
            <w:r w:rsidRPr="00B4265F">
              <w:t>генератор сигналов пациента для электрокардиографии, электромиографии, электроэнцефалографии</w:t>
            </w:r>
          </w:p>
        </w:tc>
        <w:tc>
          <w:tcPr>
            <w:tcW w:w="3119" w:type="dxa"/>
            <w:tcBorders>
              <w:top w:val="nil"/>
              <w:left w:val="nil"/>
              <w:bottom w:val="nil"/>
              <w:right w:val="nil"/>
            </w:tcBorders>
          </w:tcPr>
          <w:p w14:paraId="515E0DB1" w14:textId="77777777" w:rsidR="00B4265F" w:rsidRPr="00B4265F" w:rsidRDefault="00B4265F">
            <w:pPr>
              <w:pStyle w:val="ConsPlusNormal"/>
            </w:pPr>
          </w:p>
        </w:tc>
      </w:tr>
      <w:tr w:rsidR="00B4265F" w:rsidRPr="00B4265F" w14:paraId="2F430893" w14:textId="77777777">
        <w:tblPrEx>
          <w:tblBorders>
            <w:insideH w:val="none" w:sz="0" w:space="0" w:color="auto"/>
            <w:insideV w:val="none" w:sz="0" w:space="0" w:color="auto"/>
          </w:tblBorders>
        </w:tblPrEx>
        <w:tc>
          <w:tcPr>
            <w:tcW w:w="675" w:type="dxa"/>
            <w:tcBorders>
              <w:top w:val="nil"/>
              <w:left w:val="nil"/>
              <w:bottom w:val="nil"/>
              <w:right w:val="nil"/>
            </w:tcBorders>
          </w:tcPr>
          <w:p w14:paraId="557052FE" w14:textId="77777777" w:rsidR="00B4265F" w:rsidRPr="00B4265F" w:rsidRDefault="00B4265F">
            <w:pPr>
              <w:pStyle w:val="ConsPlusNormal"/>
            </w:pPr>
          </w:p>
        </w:tc>
        <w:tc>
          <w:tcPr>
            <w:tcW w:w="1995" w:type="dxa"/>
            <w:tcBorders>
              <w:top w:val="nil"/>
              <w:left w:val="nil"/>
              <w:bottom w:val="nil"/>
              <w:right w:val="nil"/>
            </w:tcBorders>
          </w:tcPr>
          <w:p w14:paraId="512CB443" w14:textId="77777777" w:rsidR="00B4265F" w:rsidRPr="00B4265F" w:rsidRDefault="00B4265F">
            <w:pPr>
              <w:pStyle w:val="ConsPlusNormal"/>
            </w:pPr>
          </w:p>
        </w:tc>
        <w:tc>
          <w:tcPr>
            <w:tcW w:w="3261" w:type="dxa"/>
            <w:tcBorders>
              <w:top w:val="nil"/>
              <w:left w:val="nil"/>
              <w:bottom w:val="nil"/>
              <w:right w:val="nil"/>
            </w:tcBorders>
          </w:tcPr>
          <w:p w14:paraId="3B0C4DF3" w14:textId="77777777" w:rsidR="00B4265F" w:rsidRPr="00B4265F" w:rsidRDefault="00B4265F">
            <w:pPr>
              <w:pStyle w:val="ConsPlusNormal"/>
            </w:pPr>
            <w:r w:rsidRPr="00B4265F">
              <w:t xml:space="preserve">анализатор электробезопасности для измерения напряжения </w:t>
            </w:r>
            <w:r w:rsidRPr="00B4265F">
              <w:lastRenderedPageBreak/>
              <w:t>переменного тока, сопротивления заземления, сопротивления изоляции, силы тока, силы тока утечки</w:t>
            </w:r>
          </w:p>
        </w:tc>
        <w:tc>
          <w:tcPr>
            <w:tcW w:w="3119" w:type="dxa"/>
            <w:tcBorders>
              <w:top w:val="nil"/>
              <w:left w:val="nil"/>
              <w:bottom w:val="nil"/>
              <w:right w:val="nil"/>
            </w:tcBorders>
          </w:tcPr>
          <w:p w14:paraId="6217346C" w14:textId="77777777" w:rsidR="00B4265F" w:rsidRPr="00B4265F" w:rsidRDefault="00B4265F">
            <w:pPr>
              <w:pStyle w:val="ConsPlusNormal"/>
            </w:pPr>
          </w:p>
        </w:tc>
      </w:tr>
      <w:tr w:rsidR="00B4265F" w:rsidRPr="00B4265F" w14:paraId="04EF4E43" w14:textId="77777777">
        <w:tblPrEx>
          <w:tblBorders>
            <w:insideH w:val="none" w:sz="0" w:space="0" w:color="auto"/>
            <w:insideV w:val="none" w:sz="0" w:space="0" w:color="auto"/>
          </w:tblBorders>
        </w:tblPrEx>
        <w:tc>
          <w:tcPr>
            <w:tcW w:w="675" w:type="dxa"/>
            <w:tcBorders>
              <w:top w:val="nil"/>
              <w:left w:val="nil"/>
              <w:bottom w:val="nil"/>
              <w:right w:val="nil"/>
            </w:tcBorders>
          </w:tcPr>
          <w:p w14:paraId="39ACB41D" w14:textId="77777777" w:rsidR="00B4265F" w:rsidRPr="00B4265F" w:rsidRDefault="00B4265F">
            <w:pPr>
              <w:pStyle w:val="ConsPlusNormal"/>
              <w:jc w:val="center"/>
            </w:pPr>
            <w:r w:rsidRPr="00B4265F">
              <w:t>10.</w:t>
            </w:r>
          </w:p>
        </w:tc>
        <w:tc>
          <w:tcPr>
            <w:tcW w:w="1995" w:type="dxa"/>
            <w:tcBorders>
              <w:top w:val="nil"/>
              <w:left w:val="nil"/>
              <w:bottom w:val="nil"/>
              <w:right w:val="nil"/>
            </w:tcBorders>
          </w:tcPr>
          <w:p w14:paraId="318685AB" w14:textId="77777777" w:rsidR="00B4265F" w:rsidRPr="00B4265F" w:rsidRDefault="00B4265F">
            <w:pPr>
              <w:pStyle w:val="ConsPlusNormal"/>
            </w:pPr>
            <w:r w:rsidRPr="00B4265F">
              <w:t>Сердечно-сосудистые медицинские изделия</w:t>
            </w:r>
          </w:p>
        </w:tc>
        <w:tc>
          <w:tcPr>
            <w:tcW w:w="3261" w:type="dxa"/>
            <w:tcBorders>
              <w:top w:val="nil"/>
              <w:left w:val="nil"/>
              <w:bottom w:val="nil"/>
              <w:right w:val="nil"/>
            </w:tcBorders>
          </w:tcPr>
          <w:p w14:paraId="10C2AF64" w14:textId="77777777" w:rsidR="00B4265F" w:rsidRPr="00B4265F" w:rsidRDefault="00B4265F">
            <w:pPr>
              <w:pStyle w:val="ConsPlusNormal"/>
            </w:pPr>
            <w:r w:rsidRPr="00B4265F">
              <w:t>генератор сигналов пациента для электрокардиографии, электромиографии, электроэнцефалографии</w:t>
            </w:r>
          </w:p>
        </w:tc>
        <w:tc>
          <w:tcPr>
            <w:tcW w:w="3119" w:type="dxa"/>
            <w:tcBorders>
              <w:top w:val="nil"/>
              <w:left w:val="nil"/>
              <w:bottom w:val="nil"/>
              <w:right w:val="nil"/>
            </w:tcBorders>
          </w:tcPr>
          <w:p w14:paraId="17CF40A2" w14:textId="77777777" w:rsidR="00B4265F" w:rsidRPr="00B4265F" w:rsidRDefault="00B4265F">
            <w:pPr>
              <w:pStyle w:val="ConsPlusNormal"/>
            </w:pPr>
          </w:p>
        </w:tc>
      </w:tr>
      <w:tr w:rsidR="00B4265F" w:rsidRPr="00B4265F" w14:paraId="3F4A93C6" w14:textId="77777777">
        <w:tblPrEx>
          <w:tblBorders>
            <w:insideH w:val="none" w:sz="0" w:space="0" w:color="auto"/>
            <w:insideV w:val="none" w:sz="0" w:space="0" w:color="auto"/>
          </w:tblBorders>
        </w:tblPrEx>
        <w:tc>
          <w:tcPr>
            <w:tcW w:w="675" w:type="dxa"/>
            <w:tcBorders>
              <w:top w:val="nil"/>
              <w:left w:val="nil"/>
              <w:bottom w:val="nil"/>
              <w:right w:val="nil"/>
            </w:tcBorders>
          </w:tcPr>
          <w:p w14:paraId="6B9A17C9" w14:textId="77777777" w:rsidR="00B4265F" w:rsidRPr="00B4265F" w:rsidRDefault="00B4265F">
            <w:pPr>
              <w:pStyle w:val="ConsPlusNormal"/>
            </w:pPr>
          </w:p>
        </w:tc>
        <w:tc>
          <w:tcPr>
            <w:tcW w:w="1995" w:type="dxa"/>
            <w:tcBorders>
              <w:top w:val="nil"/>
              <w:left w:val="nil"/>
              <w:bottom w:val="nil"/>
              <w:right w:val="nil"/>
            </w:tcBorders>
          </w:tcPr>
          <w:p w14:paraId="118F63BF" w14:textId="77777777" w:rsidR="00B4265F" w:rsidRPr="00B4265F" w:rsidRDefault="00B4265F">
            <w:pPr>
              <w:pStyle w:val="ConsPlusNormal"/>
            </w:pPr>
          </w:p>
        </w:tc>
        <w:tc>
          <w:tcPr>
            <w:tcW w:w="3261" w:type="dxa"/>
            <w:tcBorders>
              <w:top w:val="nil"/>
              <w:left w:val="nil"/>
              <w:bottom w:val="nil"/>
              <w:right w:val="nil"/>
            </w:tcBorders>
          </w:tcPr>
          <w:p w14:paraId="44F25540" w14:textId="77777777" w:rsidR="00B4265F" w:rsidRPr="00B4265F" w:rsidRDefault="00B4265F">
            <w:pPr>
              <w:pStyle w:val="ConsPlusNormal"/>
            </w:pPr>
            <w:r w:rsidRPr="00B4265F">
              <w:t>устройство проверки канала давления и частоты пульса</w:t>
            </w:r>
          </w:p>
        </w:tc>
        <w:tc>
          <w:tcPr>
            <w:tcW w:w="3119" w:type="dxa"/>
            <w:tcBorders>
              <w:top w:val="nil"/>
              <w:left w:val="nil"/>
              <w:bottom w:val="nil"/>
              <w:right w:val="nil"/>
            </w:tcBorders>
          </w:tcPr>
          <w:p w14:paraId="1FBD614D" w14:textId="77777777" w:rsidR="00B4265F" w:rsidRPr="00B4265F" w:rsidRDefault="00B4265F">
            <w:pPr>
              <w:pStyle w:val="ConsPlusNormal"/>
            </w:pPr>
          </w:p>
        </w:tc>
      </w:tr>
      <w:tr w:rsidR="00B4265F" w:rsidRPr="00B4265F" w14:paraId="2B6A1BEC" w14:textId="77777777">
        <w:tblPrEx>
          <w:tblBorders>
            <w:insideH w:val="none" w:sz="0" w:space="0" w:color="auto"/>
            <w:insideV w:val="none" w:sz="0" w:space="0" w:color="auto"/>
          </w:tblBorders>
        </w:tblPrEx>
        <w:tc>
          <w:tcPr>
            <w:tcW w:w="675" w:type="dxa"/>
            <w:tcBorders>
              <w:top w:val="nil"/>
              <w:left w:val="nil"/>
              <w:bottom w:val="nil"/>
              <w:right w:val="nil"/>
            </w:tcBorders>
          </w:tcPr>
          <w:p w14:paraId="2B13F3BD" w14:textId="77777777" w:rsidR="00B4265F" w:rsidRPr="00B4265F" w:rsidRDefault="00B4265F">
            <w:pPr>
              <w:pStyle w:val="ConsPlusNormal"/>
            </w:pPr>
          </w:p>
        </w:tc>
        <w:tc>
          <w:tcPr>
            <w:tcW w:w="1995" w:type="dxa"/>
            <w:tcBorders>
              <w:top w:val="nil"/>
              <w:left w:val="nil"/>
              <w:bottom w:val="nil"/>
              <w:right w:val="nil"/>
            </w:tcBorders>
          </w:tcPr>
          <w:p w14:paraId="377A6736" w14:textId="77777777" w:rsidR="00B4265F" w:rsidRPr="00B4265F" w:rsidRDefault="00B4265F">
            <w:pPr>
              <w:pStyle w:val="ConsPlusNormal"/>
            </w:pPr>
          </w:p>
        </w:tc>
        <w:tc>
          <w:tcPr>
            <w:tcW w:w="3261" w:type="dxa"/>
            <w:tcBorders>
              <w:top w:val="nil"/>
              <w:left w:val="nil"/>
              <w:bottom w:val="nil"/>
              <w:right w:val="nil"/>
            </w:tcBorders>
          </w:tcPr>
          <w:p w14:paraId="6DD65C61" w14:textId="77777777" w:rsidR="00B4265F" w:rsidRPr="00B4265F" w:rsidRDefault="00B4265F">
            <w:pPr>
              <w:pStyle w:val="ConsPlusNormal"/>
            </w:pPr>
            <w:r w:rsidRPr="00B4265F">
              <w:t xml:space="preserve">мера для проверки пульсовых </w:t>
            </w:r>
            <w:proofErr w:type="spellStart"/>
            <w:r w:rsidRPr="00B4265F">
              <w:t>оксиметров</w:t>
            </w:r>
            <w:proofErr w:type="spellEnd"/>
          </w:p>
        </w:tc>
        <w:tc>
          <w:tcPr>
            <w:tcW w:w="3119" w:type="dxa"/>
            <w:tcBorders>
              <w:top w:val="nil"/>
              <w:left w:val="nil"/>
              <w:bottom w:val="nil"/>
              <w:right w:val="nil"/>
            </w:tcBorders>
          </w:tcPr>
          <w:p w14:paraId="53A2E64E" w14:textId="77777777" w:rsidR="00B4265F" w:rsidRPr="00B4265F" w:rsidRDefault="00B4265F">
            <w:pPr>
              <w:pStyle w:val="ConsPlusNormal"/>
            </w:pPr>
          </w:p>
        </w:tc>
      </w:tr>
      <w:tr w:rsidR="00B4265F" w:rsidRPr="00B4265F" w14:paraId="77E473FC" w14:textId="77777777">
        <w:tblPrEx>
          <w:tblBorders>
            <w:insideH w:val="none" w:sz="0" w:space="0" w:color="auto"/>
            <w:insideV w:val="none" w:sz="0" w:space="0" w:color="auto"/>
          </w:tblBorders>
        </w:tblPrEx>
        <w:tc>
          <w:tcPr>
            <w:tcW w:w="675" w:type="dxa"/>
            <w:tcBorders>
              <w:top w:val="nil"/>
              <w:left w:val="nil"/>
              <w:bottom w:val="nil"/>
              <w:right w:val="nil"/>
            </w:tcBorders>
          </w:tcPr>
          <w:p w14:paraId="20BE018E" w14:textId="77777777" w:rsidR="00B4265F" w:rsidRPr="00B4265F" w:rsidRDefault="00B4265F">
            <w:pPr>
              <w:pStyle w:val="ConsPlusNormal"/>
            </w:pPr>
          </w:p>
        </w:tc>
        <w:tc>
          <w:tcPr>
            <w:tcW w:w="1995" w:type="dxa"/>
            <w:tcBorders>
              <w:top w:val="nil"/>
              <w:left w:val="nil"/>
              <w:bottom w:val="nil"/>
              <w:right w:val="nil"/>
            </w:tcBorders>
          </w:tcPr>
          <w:p w14:paraId="344E6FBD" w14:textId="77777777" w:rsidR="00B4265F" w:rsidRPr="00B4265F" w:rsidRDefault="00B4265F">
            <w:pPr>
              <w:pStyle w:val="ConsPlusNormal"/>
            </w:pPr>
          </w:p>
        </w:tc>
        <w:tc>
          <w:tcPr>
            <w:tcW w:w="3261" w:type="dxa"/>
            <w:tcBorders>
              <w:top w:val="nil"/>
              <w:left w:val="nil"/>
              <w:bottom w:val="nil"/>
              <w:right w:val="nil"/>
            </w:tcBorders>
          </w:tcPr>
          <w:p w14:paraId="4021869E" w14:textId="77777777" w:rsidR="00B4265F" w:rsidRPr="00B4265F" w:rsidRDefault="00B4265F">
            <w:pPr>
              <w:pStyle w:val="ConsPlusNormal"/>
            </w:pPr>
            <w:r w:rsidRPr="00B4265F">
              <w:t>устройство для проверки температурного каната</w:t>
            </w:r>
          </w:p>
        </w:tc>
        <w:tc>
          <w:tcPr>
            <w:tcW w:w="3119" w:type="dxa"/>
            <w:tcBorders>
              <w:top w:val="nil"/>
              <w:left w:val="nil"/>
              <w:bottom w:val="nil"/>
              <w:right w:val="nil"/>
            </w:tcBorders>
          </w:tcPr>
          <w:p w14:paraId="613636E2" w14:textId="77777777" w:rsidR="00B4265F" w:rsidRPr="00B4265F" w:rsidRDefault="00B4265F">
            <w:pPr>
              <w:pStyle w:val="ConsPlusNormal"/>
            </w:pPr>
          </w:p>
        </w:tc>
      </w:tr>
      <w:tr w:rsidR="00B4265F" w:rsidRPr="00B4265F" w14:paraId="11259ECE" w14:textId="77777777">
        <w:tblPrEx>
          <w:tblBorders>
            <w:insideH w:val="none" w:sz="0" w:space="0" w:color="auto"/>
            <w:insideV w:val="none" w:sz="0" w:space="0" w:color="auto"/>
          </w:tblBorders>
        </w:tblPrEx>
        <w:tc>
          <w:tcPr>
            <w:tcW w:w="675" w:type="dxa"/>
            <w:tcBorders>
              <w:top w:val="nil"/>
              <w:left w:val="nil"/>
              <w:bottom w:val="nil"/>
              <w:right w:val="nil"/>
            </w:tcBorders>
          </w:tcPr>
          <w:p w14:paraId="12427C5E" w14:textId="77777777" w:rsidR="00B4265F" w:rsidRPr="00B4265F" w:rsidRDefault="00B4265F">
            <w:pPr>
              <w:pStyle w:val="ConsPlusNormal"/>
            </w:pPr>
          </w:p>
        </w:tc>
        <w:tc>
          <w:tcPr>
            <w:tcW w:w="1995" w:type="dxa"/>
            <w:tcBorders>
              <w:top w:val="nil"/>
              <w:left w:val="nil"/>
              <w:bottom w:val="nil"/>
              <w:right w:val="nil"/>
            </w:tcBorders>
          </w:tcPr>
          <w:p w14:paraId="1BA9D254" w14:textId="77777777" w:rsidR="00B4265F" w:rsidRPr="00B4265F" w:rsidRDefault="00B4265F">
            <w:pPr>
              <w:pStyle w:val="ConsPlusNormal"/>
            </w:pPr>
          </w:p>
        </w:tc>
        <w:tc>
          <w:tcPr>
            <w:tcW w:w="3261" w:type="dxa"/>
            <w:tcBorders>
              <w:top w:val="nil"/>
              <w:left w:val="nil"/>
              <w:bottom w:val="nil"/>
              <w:right w:val="nil"/>
            </w:tcBorders>
          </w:tcPr>
          <w:p w14:paraId="5CF6B27C" w14:textId="77777777" w:rsidR="00B4265F" w:rsidRPr="00B4265F" w:rsidRDefault="00B4265F">
            <w:pPr>
              <w:pStyle w:val="ConsPlusNormal"/>
            </w:pPr>
            <w:r w:rsidRPr="00B4265F">
              <w:t>анализатор электробезопасности для измерения напряжения переменного тока, сопротивления заземления, сопротивления изоляции, силы тока, силы тока утечки</w:t>
            </w:r>
          </w:p>
        </w:tc>
        <w:tc>
          <w:tcPr>
            <w:tcW w:w="3119" w:type="dxa"/>
            <w:tcBorders>
              <w:top w:val="nil"/>
              <w:left w:val="nil"/>
              <w:bottom w:val="nil"/>
              <w:right w:val="nil"/>
            </w:tcBorders>
          </w:tcPr>
          <w:p w14:paraId="7F2A344E" w14:textId="77777777" w:rsidR="00B4265F" w:rsidRPr="00B4265F" w:rsidRDefault="00B4265F">
            <w:pPr>
              <w:pStyle w:val="ConsPlusNormal"/>
            </w:pPr>
          </w:p>
        </w:tc>
      </w:tr>
      <w:tr w:rsidR="00B4265F" w:rsidRPr="00B4265F" w14:paraId="714E72B9" w14:textId="77777777">
        <w:tblPrEx>
          <w:tblBorders>
            <w:insideH w:val="none" w:sz="0" w:space="0" w:color="auto"/>
            <w:insideV w:val="none" w:sz="0" w:space="0" w:color="auto"/>
          </w:tblBorders>
        </w:tblPrEx>
        <w:tc>
          <w:tcPr>
            <w:tcW w:w="675" w:type="dxa"/>
            <w:tcBorders>
              <w:top w:val="nil"/>
              <w:left w:val="nil"/>
              <w:bottom w:val="nil"/>
              <w:right w:val="nil"/>
            </w:tcBorders>
          </w:tcPr>
          <w:p w14:paraId="6B4A1216" w14:textId="77777777" w:rsidR="00B4265F" w:rsidRPr="00B4265F" w:rsidRDefault="00B4265F">
            <w:pPr>
              <w:pStyle w:val="ConsPlusNormal"/>
              <w:jc w:val="center"/>
            </w:pPr>
            <w:r w:rsidRPr="00B4265F">
              <w:t>11.</w:t>
            </w:r>
          </w:p>
        </w:tc>
        <w:tc>
          <w:tcPr>
            <w:tcW w:w="1995" w:type="dxa"/>
            <w:tcBorders>
              <w:top w:val="nil"/>
              <w:left w:val="nil"/>
              <w:bottom w:val="nil"/>
              <w:right w:val="nil"/>
            </w:tcBorders>
          </w:tcPr>
          <w:p w14:paraId="13A4BA40" w14:textId="77777777" w:rsidR="00B4265F" w:rsidRPr="00B4265F" w:rsidRDefault="00B4265F">
            <w:pPr>
              <w:pStyle w:val="ConsPlusNormal"/>
            </w:pPr>
            <w:r w:rsidRPr="00B4265F">
              <w:t>Офтальмологические медицинские изделия</w:t>
            </w:r>
          </w:p>
        </w:tc>
        <w:tc>
          <w:tcPr>
            <w:tcW w:w="3261" w:type="dxa"/>
            <w:tcBorders>
              <w:top w:val="nil"/>
              <w:left w:val="nil"/>
              <w:bottom w:val="nil"/>
              <w:right w:val="nil"/>
            </w:tcBorders>
          </w:tcPr>
          <w:p w14:paraId="3189DE3A" w14:textId="77777777" w:rsidR="00B4265F" w:rsidRPr="00B4265F" w:rsidRDefault="00B4265F">
            <w:pPr>
              <w:pStyle w:val="ConsPlusNormal"/>
            </w:pPr>
            <w:r w:rsidRPr="00B4265F">
              <w:t>измеритель освещенности</w:t>
            </w:r>
          </w:p>
        </w:tc>
        <w:tc>
          <w:tcPr>
            <w:tcW w:w="3119" w:type="dxa"/>
            <w:tcBorders>
              <w:top w:val="nil"/>
              <w:left w:val="nil"/>
              <w:bottom w:val="nil"/>
              <w:right w:val="nil"/>
            </w:tcBorders>
          </w:tcPr>
          <w:p w14:paraId="111F1AA9" w14:textId="77777777" w:rsidR="00B4265F" w:rsidRPr="00B4265F" w:rsidRDefault="00B4265F">
            <w:pPr>
              <w:pStyle w:val="ConsPlusNormal"/>
            </w:pPr>
            <w:r w:rsidRPr="00B4265F">
              <w:t>тест-объект искусственный глаз</w:t>
            </w:r>
          </w:p>
        </w:tc>
      </w:tr>
      <w:tr w:rsidR="00B4265F" w:rsidRPr="00B4265F" w14:paraId="799BF0DD" w14:textId="77777777">
        <w:tblPrEx>
          <w:tblBorders>
            <w:insideH w:val="none" w:sz="0" w:space="0" w:color="auto"/>
            <w:insideV w:val="none" w:sz="0" w:space="0" w:color="auto"/>
          </w:tblBorders>
        </w:tblPrEx>
        <w:tc>
          <w:tcPr>
            <w:tcW w:w="675" w:type="dxa"/>
            <w:tcBorders>
              <w:top w:val="nil"/>
              <w:left w:val="nil"/>
              <w:bottom w:val="nil"/>
              <w:right w:val="nil"/>
            </w:tcBorders>
          </w:tcPr>
          <w:p w14:paraId="69941F49" w14:textId="77777777" w:rsidR="00B4265F" w:rsidRPr="00B4265F" w:rsidRDefault="00B4265F">
            <w:pPr>
              <w:pStyle w:val="ConsPlusNormal"/>
              <w:jc w:val="center"/>
            </w:pPr>
            <w:r w:rsidRPr="00B4265F">
              <w:t>12.</w:t>
            </w:r>
          </w:p>
        </w:tc>
        <w:tc>
          <w:tcPr>
            <w:tcW w:w="1995" w:type="dxa"/>
            <w:vMerge w:val="restart"/>
            <w:tcBorders>
              <w:top w:val="nil"/>
              <w:left w:val="nil"/>
              <w:bottom w:val="nil"/>
              <w:right w:val="nil"/>
            </w:tcBorders>
          </w:tcPr>
          <w:p w14:paraId="72812BED" w14:textId="77777777" w:rsidR="00B4265F" w:rsidRPr="00B4265F" w:rsidRDefault="00B4265F">
            <w:pPr>
              <w:pStyle w:val="ConsPlusNormal"/>
            </w:pPr>
            <w:r w:rsidRPr="00B4265F">
              <w:t>Медицинские изделия для оториноларингологии</w:t>
            </w:r>
          </w:p>
        </w:tc>
        <w:tc>
          <w:tcPr>
            <w:tcW w:w="3261" w:type="dxa"/>
            <w:tcBorders>
              <w:top w:val="nil"/>
              <w:left w:val="nil"/>
              <w:bottom w:val="nil"/>
              <w:right w:val="nil"/>
            </w:tcBorders>
          </w:tcPr>
          <w:p w14:paraId="607F1F54" w14:textId="77777777" w:rsidR="00B4265F" w:rsidRPr="00B4265F" w:rsidRDefault="00B4265F">
            <w:pPr>
              <w:pStyle w:val="ConsPlusNormal"/>
            </w:pPr>
            <w:r w:rsidRPr="00B4265F">
              <w:t>измеритель освещенности</w:t>
            </w:r>
          </w:p>
        </w:tc>
        <w:tc>
          <w:tcPr>
            <w:tcW w:w="3119" w:type="dxa"/>
            <w:tcBorders>
              <w:top w:val="nil"/>
              <w:left w:val="nil"/>
              <w:bottom w:val="nil"/>
              <w:right w:val="nil"/>
            </w:tcBorders>
          </w:tcPr>
          <w:p w14:paraId="07E1B9A7" w14:textId="77777777" w:rsidR="00B4265F" w:rsidRPr="00B4265F" w:rsidRDefault="00B4265F">
            <w:pPr>
              <w:pStyle w:val="ConsPlusNormal"/>
            </w:pPr>
          </w:p>
        </w:tc>
      </w:tr>
      <w:tr w:rsidR="00B4265F" w:rsidRPr="00B4265F" w14:paraId="59432312" w14:textId="77777777">
        <w:tblPrEx>
          <w:tblBorders>
            <w:insideH w:val="none" w:sz="0" w:space="0" w:color="auto"/>
            <w:insideV w:val="none" w:sz="0" w:space="0" w:color="auto"/>
          </w:tblBorders>
        </w:tblPrEx>
        <w:tc>
          <w:tcPr>
            <w:tcW w:w="675" w:type="dxa"/>
            <w:tcBorders>
              <w:top w:val="nil"/>
              <w:left w:val="nil"/>
              <w:bottom w:val="nil"/>
              <w:right w:val="nil"/>
            </w:tcBorders>
          </w:tcPr>
          <w:p w14:paraId="6E744D23" w14:textId="77777777" w:rsidR="00B4265F" w:rsidRPr="00B4265F" w:rsidRDefault="00B4265F">
            <w:pPr>
              <w:pStyle w:val="ConsPlusNormal"/>
            </w:pPr>
          </w:p>
        </w:tc>
        <w:tc>
          <w:tcPr>
            <w:tcW w:w="1995" w:type="dxa"/>
            <w:vMerge/>
            <w:tcBorders>
              <w:top w:val="nil"/>
              <w:left w:val="nil"/>
              <w:bottom w:val="nil"/>
              <w:right w:val="nil"/>
            </w:tcBorders>
          </w:tcPr>
          <w:p w14:paraId="7EC0257B" w14:textId="77777777" w:rsidR="00B4265F" w:rsidRPr="00B4265F" w:rsidRDefault="00B4265F">
            <w:pPr>
              <w:spacing w:after="1" w:line="0" w:lineRule="atLeast"/>
            </w:pPr>
          </w:p>
        </w:tc>
        <w:tc>
          <w:tcPr>
            <w:tcW w:w="3261" w:type="dxa"/>
            <w:tcBorders>
              <w:top w:val="nil"/>
              <w:left w:val="nil"/>
              <w:bottom w:val="nil"/>
              <w:right w:val="nil"/>
            </w:tcBorders>
          </w:tcPr>
          <w:p w14:paraId="2C6AE3EF" w14:textId="77777777" w:rsidR="00B4265F" w:rsidRPr="00B4265F" w:rsidRDefault="00B4265F">
            <w:pPr>
              <w:pStyle w:val="ConsPlusNormal"/>
            </w:pPr>
            <w:proofErr w:type="spellStart"/>
            <w:r w:rsidRPr="00B4265F">
              <w:t>мастоид</w:t>
            </w:r>
            <w:proofErr w:type="spellEnd"/>
            <w:r w:rsidRPr="00B4265F">
              <w:t xml:space="preserve"> искусственный</w:t>
            </w:r>
          </w:p>
        </w:tc>
        <w:tc>
          <w:tcPr>
            <w:tcW w:w="3119" w:type="dxa"/>
            <w:tcBorders>
              <w:top w:val="nil"/>
              <w:left w:val="nil"/>
              <w:bottom w:val="nil"/>
              <w:right w:val="nil"/>
            </w:tcBorders>
          </w:tcPr>
          <w:p w14:paraId="1BB7123B" w14:textId="77777777" w:rsidR="00B4265F" w:rsidRPr="00B4265F" w:rsidRDefault="00B4265F">
            <w:pPr>
              <w:pStyle w:val="ConsPlusNormal"/>
            </w:pPr>
          </w:p>
        </w:tc>
      </w:tr>
      <w:tr w:rsidR="00B4265F" w:rsidRPr="00B4265F" w14:paraId="733BBCCF" w14:textId="77777777">
        <w:tblPrEx>
          <w:tblBorders>
            <w:insideH w:val="none" w:sz="0" w:space="0" w:color="auto"/>
            <w:insideV w:val="none" w:sz="0" w:space="0" w:color="auto"/>
          </w:tblBorders>
        </w:tblPrEx>
        <w:tc>
          <w:tcPr>
            <w:tcW w:w="675" w:type="dxa"/>
            <w:tcBorders>
              <w:top w:val="nil"/>
              <w:left w:val="nil"/>
              <w:bottom w:val="nil"/>
              <w:right w:val="nil"/>
            </w:tcBorders>
          </w:tcPr>
          <w:p w14:paraId="7FA547DF" w14:textId="77777777" w:rsidR="00B4265F" w:rsidRPr="00B4265F" w:rsidRDefault="00B4265F">
            <w:pPr>
              <w:pStyle w:val="ConsPlusNormal"/>
            </w:pPr>
          </w:p>
        </w:tc>
        <w:tc>
          <w:tcPr>
            <w:tcW w:w="1995" w:type="dxa"/>
            <w:vMerge/>
            <w:tcBorders>
              <w:top w:val="nil"/>
              <w:left w:val="nil"/>
              <w:bottom w:val="nil"/>
              <w:right w:val="nil"/>
            </w:tcBorders>
          </w:tcPr>
          <w:p w14:paraId="02C32A28" w14:textId="77777777" w:rsidR="00B4265F" w:rsidRPr="00B4265F" w:rsidRDefault="00B4265F">
            <w:pPr>
              <w:spacing w:after="1" w:line="0" w:lineRule="atLeast"/>
            </w:pPr>
          </w:p>
        </w:tc>
        <w:tc>
          <w:tcPr>
            <w:tcW w:w="3261" w:type="dxa"/>
            <w:tcBorders>
              <w:top w:val="nil"/>
              <w:left w:val="nil"/>
              <w:bottom w:val="nil"/>
              <w:right w:val="nil"/>
            </w:tcBorders>
          </w:tcPr>
          <w:p w14:paraId="1434E2A0" w14:textId="77777777" w:rsidR="00B4265F" w:rsidRPr="00B4265F" w:rsidRDefault="00B4265F">
            <w:pPr>
              <w:pStyle w:val="ConsPlusNormal"/>
            </w:pPr>
            <w:r w:rsidRPr="00B4265F">
              <w:t>ухо искусственное</w:t>
            </w:r>
          </w:p>
        </w:tc>
        <w:tc>
          <w:tcPr>
            <w:tcW w:w="3119" w:type="dxa"/>
            <w:tcBorders>
              <w:top w:val="nil"/>
              <w:left w:val="nil"/>
              <w:bottom w:val="nil"/>
              <w:right w:val="nil"/>
            </w:tcBorders>
          </w:tcPr>
          <w:p w14:paraId="4BE6E067" w14:textId="77777777" w:rsidR="00B4265F" w:rsidRPr="00B4265F" w:rsidRDefault="00B4265F">
            <w:pPr>
              <w:pStyle w:val="ConsPlusNormal"/>
            </w:pPr>
          </w:p>
        </w:tc>
      </w:tr>
      <w:tr w:rsidR="00B4265F" w:rsidRPr="00B4265F" w14:paraId="7C4EA5E3" w14:textId="77777777">
        <w:tblPrEx>
          <w:tblBorders>
            <w:insideH w:val="none" w:sz="0" w:space="0" w:color="auto"/>
            <w:insideV w:val="none" w:sz="0" w:space="0" w:color="auto"/>
          </w:tblBorders>
        </w:tblPrEx>
        <w:tc>
          <w:tcPr>
            <w:tcW w:w="675" w:type="dxa"/>
            <w:tcBorders>
              <w:top w:val="nil"/>
              <w:left w:val="nil"/>
              <w:bottom w:val="nil"/>
              <w:right w:val="nil"/>
            </w:tcBorders>
          </w:tcPr>
          <w:p w14:paraId="55C758E5" w14:textId="77777777" w:rsidR="00B4265F" w:rsidRPr="00B4265F" w:rsidRDefault="00B4265F">
            <w:pPr>
              <w:pStyle w:val="ConsPlusNormal"/>
              <w:jc w:val="center"/>
            </w:pPr>
            <w:r w:rsidRPr="00B4265F">
              <w:t>13.</w:t>
            </w:r>
          </w:p>
        </w:tc>
        <w:tc>
          <w:tcPr>
            <w:tcW w:w="1995" w:type="dxa"/>
            <w:vMerge w:val="restart"/>
            <w:tcBorders>
              <w:top w:val="nil"/>
              <w:left w:val="nil"/>
              <w:bottom w:val="nil"/>
              <w:right w:val="nil"/>
            </w:tcBorders>
          </w:tcPr>
          <w:p w14:paraId="5BAA213B" w14:textId="77777777" w:rsidR="00B4265F" w:rsidRPr="00B4265F" w:rsidRDefault="00B4265F">
            <w:pPr>
              <w:pStyle w:val="ConsPlusNormal"/>
            </w:pPr>
            <w:r w:rsidRPr="00B4265F">
              <w:t>Физиотерапевтические медицинские изделия</w:t>
            </w:r>
          </w:p>
        </w:tc>
        <w:tc>
          <w:tcPr>
            <w:tcW w:w="3261" w:type="dxa"/>
            <w:tcBorders>
              <w:top w:val="nil"/>
              <w:left w:val="nil"/>
              <w:bottom w:val="nil"/>
              <w:right w:val="nil"/>
            </w:tcBorders>
          </w:tcPr>
          <w:p w14:paraId="28C9BEAF" w14:textId="77777777" w:rsidR="00B4265F" w:rsidRPr="00B4265F" w:rsidRDefault="00B4265F">
            <w:pPr>
              <w:pStyle w:val="ConsPlusNormal"/>
            </w:pPr>
            <w:r w:rsidRPr="00B4265F">
              <w:t>мановакуумметр</w:t>
            </w:r>
          </w:p>
        </w:tc>
        <w:tc>
          <w:tcPr>
            <w:tcW w:w="3119" w:type="dxa"/>
            <w:tcBorders>
              <w:top w:val="nil"/>
              <w:left w:val="nil"/>
              <w:bottom w:val="nil"/>
              <w:right w:val="nil"/>
            </w:tcBorders>
          </w:tcPr>
          <w:p w14:paraId="5EA508C7" w14:textId="77777777" w:rsidR="00B4265F" w:rsidRPr="00B4265F" w:rsidRDefault="00B4265F">
            <w:pPr>
              <w:pStyle w:val="ConsPlusNormal"/>
            </w:pPr>
          </w:p>
        </w:tc>
      </w:tr>
      <w:tr w:rsidR="00B4265F" w:rsidRPr="00B4265F" w14:paraId="703EBB66" w14:textId="77777777">
        <w:tblPrEx>
          <w:tblBorders>
            <w:insideH w:val="none" w:sz="0" w:space="0" w:color="auto"/>
            <w:insideV w:val="none" w:sz="0" w:space="0" w:color="auto"/>
          </w:tblBorders>
        </w:tblPrEx>
        <w:tc>
          <w:tcPr>
            <w:tcW w:w="675" w:type="dxa"/>
            <w:tcBorders>
              <w:top w:val="nil"/>
              <w:left w:val="nil"/>
              <w:bottom w:val="nil"/>
              <w:right w:val="nil"/>
            </w:tcBorders>
          </w:tcPr>
          <w:p w14:paraId="703EEF5F" w14:textId="77777777" w:rsidR="00B4265F" w:rsidRPr="00B4265F" w:rsidRDefault="00B4265F">
            <w:pPr>
              <w:pStyle w:val="ConsPlusNormal"/>
            </w:pPr>
          </w:p>
        </w:tc>
        <w:tc>
          <w:tcPr>
            <w:tcW w:w="1995" w:type="dxa"/>
            <w:vMerge/>
            <w:tcBorders>
              <w:top w:val="nil"/>
              <w:left w:val="nil"/>
              <w:bottom w:val="nil"/>
              <w:right w:val="nil"/>
            </w:tcBorders>
          </w:tcPr>
          <w:p w14:paraId="3971FDBB" w14:textId="77777777" w:rsidR="00B4265F" w:rsidRPr="00B4265F" w:rsidRDefault="00B4265F">
            <w:pPr>
              <w:spacing w:after="1" w:line="0" w:lineRule="atLeast"/>
            </w:pPr>
          </w:p>
        </w:tc>
        <w:tc>
          <w:tcPr>
            <w:tcW w:w="3261" w:type="dxa"/>
            <w:tcBorders>
              <w:top w:val="nil"/>
              <w:left w:val="nil"/>
              <w:bottom w:val="nil"/>
              <w:right w:val="nil"/>
            </w:tcBorders>
          </w:tcPr>
          <w:p w14:paraId="651FD043" w14:textId="77777777" w:rsidR="00B4265F" w:rsidRPr="00B4265F" w:rsidRDefault="00B4265F">
            <w:pPr>
              <w:pStyle w:val="ConsPlusNormal"/>
            </w:pPr>
            <w:r w:rsidRPr="00B4265F">
              <w:t>термометр</w:t>
            </w:r>
          </w:p>
        </w:tc>
        <w:tc>
          <w:tcPr>
            <w:tcW w:w="3119" w:type="dxa"/>
            <w:tcBorders>
              <w:top w:val="nil"/>
              <w:left w:val="nil"/>
              <w:bottom w:val="nil"/>
              <w:right w:val="nil"/>
            </w:tcBorders>
          </w:tcPr>
          <w:p w14:paraId="108598AC" w14:textId="77777777" w:rsidR="00B4265F" w:rsidRPr="00B4265F" w:rsidRDefault="00B4265F">
            <w:pPr>
              <w:pStyle w:val="ConsPlusNormal"/>
            </w:pPr>
          </w:p>
        </w:tc>
      </w:tr>
      <w:tr w:rsidR="00B4265F" w:rsidRPr="00B4265F" w14:paraId="5FA04BF5" w14:textId="77777777">
        <w:tblPrEx>
          <w:tblBorders>
            <w:insideH w:val="none" w:sz="0" w:space="0" w:color="auto"/>
            <w:insideV w:val="none" w:sz="0" w:space="0" w:color="auto"/>
          </w:tblBorders>
        </w:tblPrEx>
        <w:tc>
          <w:tcPr>
            <w:tcW w:w="675" w:type="dxa"/>
            <w:tcBorders>
              <w:top w:val="nil"/>
              <w:left w:val="nil"/>
              <w:bottom w:val="nil"/>
              <w:right w:val="nil"/>
            </w:tcBorders>
          </w:tcPr>
          <w:p w14:paraId="31A82BBF" w14:textId="77777777" w:rsidR="00B4265F" w:rsidRPr="00B4265F" w:rsidRDefault="00B4265F">
            <w:pPr>
              <w:pStyle w:val="ConsPlusNormal"/>
            </w:pPr>
          </w:p>
        </w:tc>
        <w:tc>
          <w:tcPr>
            <w:tcW w:w="1995" w:type="dxa"/>
            <w:vMerge/>
            <w:tcBorders>
              <w:top w:val="nil"/>
              <w:left w:val="nil"/>
              <w:bottom w:val="nil"/>
              <w:right w:val="nil"/>
            </w:tcBorders>
          </w:tcPr>
          <w:p w14:paraId="1BA30340" w14:textId="77777777" w:rsidR="00B4265F" w:rsidRPr="00B4265F" w:rsidRDefault="00B4265F">
            <w:pPr>
              <w:spacing w:after="1" w:line="0" w:lineRule="atLeast"/>
            </w:pPr>
          </w:p>
        </w:tc>
        <w:tc>
          <w:tcPr>
            <w:tcW w:w="3261" w:type="dxa"/>
            <w:tcBorders>
              <w:top w:val="nil"/>
              <w:left w:val="nil"/>
              <w:bottom w:val="nil"/>
              <w:right w:val="nil"/>
            </w:tcBorders>
          </w:tcPr>
          <w:p w14:paraId="57C05EF4" w14:textId="77777777" w:rsidR="00B4265F" w:rsidRPr="00B4265F" w:rsidRDefault="00B4265F">
            <w:pPr>
              <w:pStyle w:val="ConsPlusNormal"/>
            </w:pPr>
            <w:r w:rsidRPr="00B4265F">
              <w:t>измеритель мощности и частоты для аппаратов УВЧ-терапии</w:t>
            </w:r>
          </w:p>
        </w:tc>
        <w:tc>
          <w:tcPr>
            <w:tcW w:w="3119" w:type="dxa"/>
            <w:tcBorders>
              <w:top w:val="nil"/>
              <w:left w:val="nil"/>
              <w:bottom w:val="nil"/>
              <w:right w:val="nil"/>
            </w:tcBorders>
          </w:tcPr>
          <w:p w14:paraId="0A079308" w14:textId="77777777" w:rsidR="00B4265F" w:rsidRPr="00B4265F" w:rsidRDefault="00B4265F">
            <w:pPr>
              <w:pStyle w:val="ConsPlusNormal"/>
            </w:pPr>
          </w:p>
        </w:tc>
      </w:tr>
      <w:tr w:rsidR="00B4265F" w:rsidRPr="00B4265F" w14:paraId="389C9982" w14:textId="77777777">
        <w:tblPrEx>
          <w:tblBorders>
            <w:insideH w:val="none" w:sz="0" w:space="0" w:color="auto"/>
            <w:insideV w:val="none" w:sz="0" w:space="0" w:color="auto"/>
          </w:tblBorders>
        </w:tblPrEx>
        <w:tc>
          <w:tcPr>
            <w:tcW w:w="675" w:type="dxa"/>
            <w:tcBorders>
              <w:top w:val="nil"/>
              <w:left w:val="nil"/>
              <w:bottom w:val="nil"/>
              <w:right w:val="nil"/>
            </w:tcBorders>
          </w:tcPr>
          <w:p w14:paraId="238EDCBC" w14:textId="77777777" w:rsidR="00B4265F" w:rsidRPr="00B4265F" w:rsidRDefault="00B4265F">
            <w:pPr>
              <w:pStyle w:val="ConsPlusNormal"/>
            </w:pPr>
          </w:p>
        </w:tc>
        <w:tc>
          <w:tcPr>
            <w:tcW w:w="1995" w:type="dxa"/>
            <w:tcBorders>
              <w:top w:val="nil"/>
              <w:left w:val="nil"/>
              <w:bottom w:val="nil"/>
              <w:right w:val="nil"/>
            </w:tcBorders>
          </w:tcPr>
          <w:p w14:paraId="3AB6CCE6" w14:textId="77777777" w:rsidR="00B4265F" w:rsidRPr="00B4265F" w:rsidRDefault="00B4265F">
            <w:pPr>
              <w:pStyle w:val="ConsPlusNormal"/>
            </w:pPr>
          </w:p>
        </w:tc>
        <w:tc>
          <w:tcPr>
            <w:tcW w:w="3261" w:type="dxa"/>
            <w:tcBorders>
              <w:top w:val="nil"/>
              <w:left w:val="nil"/>
              <w:bottom w:val="nil"/>
              <w:right w:val="nil"/>
            </w:tcBorders>
          </w:tcPr>
          <w:p w14:paraId="11DF5AAA" w14:textId="77777777" w:rsidR="00B4265F" w:rsidRPr="00B4265F" w:rsidRDefault="00B4265F">
            <w:pPr>
              <w:pStyle w:val="ConsPlusNormal"/>
            </w:pPr>
            <w:proofErr w:type="spellStart"/>
            <w:r w:rsidRPr="00B4265F">
              <w:t>миллитесламетр</w:t>
            </w:r>
            <w:proofErr w:type="spellEnd"/>
          </w:p>
        </w:tc>
        <w:tc>
          <w:tcPr>
            <w:tcW w:w="3119" w:type="dxa"/>
            <w:tcBorders>
              <w:top w:val="nil"/>
              <w:left w:val="nil"/>
              <w:bottom w:val="nil"/>
              <w:right w:val="nil"/>
            </w:tcBorders>
          </w:tcPr>
          <w:p w14:paraId="40A5EDB2" w14:textId="77777777" w:rsidR="00B4265F" w:rsidRPr="00B4265F" w:rsidRDefault="00B4265F">
            <w:pPr>
              <w:pStyle w:val="ConsPlusNormal"/>
            </w:pPr>
          </w:p>
        </w:tc>
      </w:tr>
      <w:tr w:rsidR="00B4265F" w:rsidRPr="00B4265F" w14:paraId="563772EA" w14:textId="77777777">
        <w:tblPrEx>
          <w:tblBorders>
            <w:insideH w:val="none" w:sz="0" w:space="0" w:color="auto"/>
            <w:insideV w:val="none" w:sz="0" w:space="0" w:color="auto"/>
          </w:tblBorders>
        </w:tblPrEx>
        <w:tc>
          <w:tcPr>
            <w:tcW w:w="675" w:type="dxa"/>
            <w:tcBorders>
              <w:top w:val="nil"/>
              <w:left w:val="nil"/>
              <w:bottom w:val="nil"/>
              <w:right w:val="nil"/>
            </w:tcBorders>
          </w:tcPr>
          <w:p w14:paraId="6AB9F3E1" w14:textId="77777777" w:rsidR="00B4265F" w:rsidRPr="00B4265F" w:rsidRDefault="00B4265F">
            <w:pPr>
              <w:pStyle w:val="ConsPlusNormal"/>
            </w:pPr>
          </w:p>
        </w:tc>
        <w:tc>
          <w:tcPr>
            <w:tcW w:w="1995" w:type="dxa"/>
            <w:tcBorders>
              <w:top w:val="nil"/>
              <w:left w:val="nil"/>
              <w:bottom w:val="nil"/>
              <w:right w:val="nil"/>
            </w:tcBorders>
          </w:tcPr>
          <w:p w14:paraId="7ACDEEE7" w14:textId="77777777" w:rsidR="00B4265F" w:rsidRPr="00B4265F" w:rsidRDefault="00B4265F">
            <w:pPr>
              <w:pStyle w:val="ConsPlusNormal"/>
            </w:pPr>
          </w:p>
        </w:tc>
        <w:tc>
          <w:tcPr>
            <w:tcW w:w="3261" w:type="dxa"/>
            <w:tcBorders>
              <w:top w:val="nil"/>
              <w:left w:val="nil"/>
              <w:bottom w:val="nil"/>
              <w:right w:val="nil"/>
            </w:tcBorders>
          </w:tcPr>
          <w:p w14:paraId="495310E6" w14:textId="77777777" w:rsidR="00B4265F" w:rsidRPr="00B4265F" w:rsidRDefault="00B4265F">
            <w:pPr>
              <w:pStyle w:val="ConsPlusNormal"/>
            </w:pPr>
            <w:r w:rsidRPr="00B4265F">
              <w:t>измеритель мощности лазерного излучения</w:t>
            </w:r>
          </w:p>
        </w:tc>
        <w:tc>
          <w:tcPr>
            <w:tcW w:w="3119" w:type="dxa"/>
            <w:tcBorders>
              <w:top w:val="nil"/>
              <w:left w:val="nil"/>
              <w:bottom w:val="nil"/>
              <w:right w:val="nil"/>
            </w:tcBorders>
          </w:tcPr>
          <w:p w14:paraId="12BC207F" w14:textId="77777777" w:rsidR="00B4265F" w:rsidRPr="00B4265F" w:rsidRDefault="00B4265F">
            <w:pPr>
              <w:pStyle w:val="ConsPlusNormal"/>
            </w:pPr>
          </w:p>
        </w:tc>
      </w:tr>
      <w:tr w:rsidR="00B4265F" w:rsidRPr="00B4265F" w14:paraId="6BD45941" w14:textId="77777777">
        <w:tblPrEx>
          <w:tblBorders>
            <w:insideH w:val="none" w:sz="0" w:space="0" w:color="auto"/>
            <w:insideV w:val="none" w:sz="0" w:space="0" w:color="auto"/>
          </w:tblBorders>
        </w:tblPrEx>
        <w:tc>
          <w:tcPr>
            <w:tcW w:w="675" w:type="dxa"/>
            <w:tcBorders>
              <w:top w:val="nil"/>
              <w:left w:val="nil"/>
              <w:bottom w:val="nil"/>
              <w:right w:val="nil"/>
            </w:tcBorders>
          </w:tcPr>
          <w:p w14:paraId="28405F7D" w14:textId="77777777" w:rsidR="00B4265F" w:rsidRPr="00B4265F" w:rsidRDefault="00B4265F">
            <w:pPr>
              <w:pStyle w:val="ConsPlusNormal"/>
            </w:pPr>
          </w:p>
        </w:tc>
        <w:tc>
          <w:tcPr>
            <w:tcW w:w="1995" w:type="dxa"/>
            <w:tcBorders>
              <w:top w:val="nil"/>
              <w:left w:val="nil"/>
              <w:bottom w:val="nil"/>
              <w:right w:val="nil"/>
            </w:tcBorders>
          </w:tcPr>
          <w:p w14:paraId="489C0824" w14:textId="77777777" w:rsidR="00B4265F" w:rsidRPr="00B4265F" w:rsidRDefault="00B4265F">
            <w:pPr>
              <w:pStyle w:val="ConsPlusNormal"/>
            </w:pPr>
          </w:p>
        </w:tc>
        <w:tc>
          <w:tcPr>
            <w:tcW w:w="3261" w:type="dxa"/>
            <w:tcBorders>
              <w:top w:val="nil"/>
              <w:left w:val="nil"/>
              <w:bottom w:val="nil"/>
              <w:right w:val="nil"/>
            </w:tcBorders>
          </w:tcPr>
          <w:p w14:paraId="24F11CBB" w14:textId="77777777" w:rsidR="00B4265F" w:rsidRPr="00B4265F" w:rsidRDefault="00B4265F">
            <w:pPr>
              <w:pStyle w:val="ConsPlusNormal"/>
            </w:pPr>
            <w:r w:rsidRPr="00B4265F">
              <w:t>измеритель мощности и частоты ультразвукового излучения</w:t>
            </w:r>
          </w:p>
        </w:tc>
        <w:tc>
          <w:tcPr>
            <w:tcW w:w="3119" w:type="dxa"/>
            <w:tcBorders>
              <w:top w:val="nil"/>
              <w:left w:val="nil"/>
              <w:bottom w:val="nil"/>
              <w:right w:val="nil"/>
            </w:tcBorders>
          </w:tcPr>
          <w:p w14:paraId="50E7E8A1" w14:textId="77777777" w:rsidR="00B4265F" w:rsidRPr="00B4265F" w:rsidRDefault="00B4265F">
            <w:pPr>
              <w:pStyle w:val="ConsPlusNormal"/>
            </w:pPr>
          </w:p>
        </w:tc>
      </w:tr>
      <w:tr w:rsidR="00B4265F" w:rsidRPr="00B4265F" w14:paraId="04E70625" w14:textId="77777777">
        <w:tblPrEx>
          <w:tblBorders>
            <w:insideH w:val="none" w:sz="0" w:space="0" w:color="auto"/>
            <w:insideV w:val="none" w:sz="0" w:space="0" w:color="auto"/>
          </w:tblBorders>
        </w:tblPrEx>
        <w:tc>
          <w:tcPr>
            <w:tcW w:w="675" w:type="dxa"/>
            <w:tcBorders>
              <w:top w:val="nil"/>
              <w:left w:val="nil"/>
              <w:bottom w:val="nil"/>
              <w:right w:val="nil"/>
            </w:tcBorders>
          </w:tcPr>
          <w:p w14:paraId="4C70FA9D" w14:textId="77777777" w:rsidR="00B4265F" w:rsidRPr="00B4265F" w:rsidRDefault="00B4265F">
            <w:pPr>
              <w:pStyle w:val="ConsPlusNormal"/>
            </w:pPr>
          </w:p>
        </w:tc>
        <w:tc>
          <w:tcPr>
            <w:tcW w:w="1995" w:type="dxa"/>
            <w:tcBorders>
              <w:top w:val="nil"/>
              <w:left w:val="nil"/>
              <w:bottom w:val="nil"/>
              <w:right w:val="nil"/>
            </w:tcBorders>
          </w:tcPr>
          <w:p w14:paraId="254B375F" w14:textId="77777777" w:rsidR="00B4265F" w:rsidRPr="00B4265F" w:rsidRDefault="00B4265F">
            <w:pPr>
              <w:pStyle w:val="ConsPlusNormal"/>
            </w:pPr>
          </w:p>
        </w:tc>
        <w:tc>
          <w:tcPr>
            <w:tcW w:w="3261" w:type="dxa"/>
            <w:tcBorders>
              <w:top w:val="nil"/>
              <w:left w:val="nil"/>
              <w:bottom w:val="nil"/>
              <w:right w:val="nil"/>
            </w:tcBorders>
          </w:tcPr>
          <w:p w14:paraId="51980549" w14:textId="77777777" w:rsidR="00B4265F" w:rsidRPr="00B4265F" w:rsidRDefault="00B4265F">
            <w:pPr>
              <w:pStyle w:val="ConsPlusNormal"/>
            </w:pPr>
            <w:r w:rsidRPr="00B4265F">
              <w:t>радиометр ультрафиолетового излучения</w:t>
            </w:r>
          </w:p>
        </w:tc>
        <w:tc>
          <w:tcPr>
            <w:tcW w:w="3119" w:type="dxa"/>
            <w:tcBorders>
              <w:top w:val="nil"/>
              <w:left w:val="nil"/>
              <w:bottom w:val="nil"/>
              <w:right w:val="nil"/>
            </w:tcBorders>
          </w:tcPr>
          <w:p w14:paraId="500FB030" w14:textId="77777777" w:rsidR="00B4265F" w:rsidRPr="00B4265F" w:rsidRDefault="00B4265F">
            <w:pPr>
              <w:pStyle w:val="ConsPlusNormal"/>
            </w:pPr>
          </w:p>
        </w:tc>
      </w:tr>
      <w:tr w:rsidR="00B4265F" w:rsidRPr="00B4265F" w14:paraId="5AE89F2B" w14:textId="77777777">
        <w:tblPrEx>
          <w:tblBorders>
            <w:insideH w:val="none" w:sz="0" w:space="0" w:color="auto"/>
            <w:insideV w:val="none" w:sz="0" w:space="0" w:color="auto"/>
          </w:tblBorders>
        </w:tblPrEx>
        <w:tc>
          <w:tcPr>
            <w:tcW w:w="675" w:type="dxa"/>
            <w:tcBorders>
              <w:top w:val="nil"/>
              <w:left w:val="nil"/>
              <w:bottom w:val="nil"/>
              <w:right w:val="nil"/>
            </w:tcBorders>
          </w:tcPr>
          <w:p w14:paraId="2DE371B7" w14:textId="77777777" w:rsidR="00B4265F" w:rsidRPr="00B4265F" w:rsidRDefault="00B4265F">
            <w:pPr>
              <w:pStyle w:val="ConsPlusNormal"/>
            </w:pPr>
          </w:p>
        </w:tc>
        <w:tc>
          <w:tcPr>
            <w:tcW w:w="1995" w:type="dxa"/>
            <w:tcBorders>
              <w:top w:val="nil"/>
              <w:left w:val="nil"/>
              <w:bottom w:val="nil"/>
              <w:right w:val="nil"/>
            </w:tcBorders>
          </w:tcPr>
          <w:p w14:paraId="098E3CC5" w14:textId="77777777" w:rsidR="00B4265F" w:rsidRPr="00B4265F" w:rsidRDefault="00B4265F">
            <w:pPr>
              <w:pStyle w:val="ConsPlusNormal"/>
            </w:pPr>
          </w:p>
        </w:tc>
        <w:tc>
          <w:tcPr>
            <w:tcW w:w="3261" w:type="dxa"/>
            <w:tcBorders>
              <w:top w:val="nil"/>
              <w:left w:val="nil"/>
              <w:bottom w:val="nil"/>
              <w:right w:val="nil"/>
            </w:tcBorders>
          </w:tcPr>
          <w:p w14:paraId="30BE0964" w14:textId="77777777" w:rsidR="00B4265F" w:rsidRPr="00B4265F" w:rsidRDefault="00B4265F">
            <w:pPr>
              <w:pStyle w:val="ConsPlusNormal"/>
            </w:pPr>
            <w:r w:rsidRPr="00B4265F">
              <w:t xml:space="preserve">ваттметр поглощаемой мощности </w:t>
            </w:r>
            <w:r w:rsidRPr="00B4265F">
              <w:lastRenderedPageBreak/>
              <w:t>сверхвысокочастотного излучения</w:t>
            </w:r>
          </w:p>
        </w:tc>
        <w:tc>
          <w:tcPr>
            <w:tcW w:w="3119" w:type="dxa"/>
            <w:tcBorders>
              <w:top w:val="nil"/>
              <w:left w:val="nil"/>
              <w:bottom w:val="nil"/>
              <w:right w:val="nil"/>
            </w:tcBorders>
          </w:tcPr>
          <w:p w14:paraId="057B012C" w14:textId="77777777" w:rsidR="00B4265F" w:rsidRPr="00B4265F" w:rsidRDefault="00B4265F">
            <w:pPr>
              <w:pStyle w:val="ConsPlusNormal"/>
            </w:pPr>
          </w:p>
        </w:tc>
      </w:tr>
      <w:tr w:rsidR="00B4265F" w:rsidRPr="00B4265F" w14:paraId="472229D9" w14:textId="77777777">
        <w:tblPrEx>
          <w:tblBorders>
            <w:insideH w:val="none" w:sz="0" w:space="0" w:color="auto"/>
            <w:insideV w:val="none" w:sz="0" w:space="0" w:color="auto"/>
          </w:tblBorders>
        </w:tblPrEx>
        <w:tc>
          <w:tcPr>
            <w:tcW w:w="675" w:type="dxa"/>
            <w:tcBorders>
              <w:top w:val="nil"/>
              <w:left w:val="nil"/>
              <w:bottom w:val="nil"/>
              <w:right w:val="nil"/>
            </w:tcBorders>
          </w:tcPr>
          <w:p w14:paraId="292F1894" w14:textId="77777777" w:rsidR="00B4265F" w:rsidRPr="00B4265F" w:rsidRDefault="00B4265F">
            <w:pPr>
              <w:pStyle w:val="ConsPlusNormal"/>
              <w:jc w:val="center"/>
            </w:pPr>
            <w:r w:rsidRPr="00B4265F">
              <w:t>14.</w:t>
            </w:r>
          </w:p>
        </w:tc>
        <w:tc>
          <w:tcPr>
            <w:tcW w:w="1995" w:type="dxa"/>
            <w:vMerge w:val="restart"/>
            <w:tcBorders>
              <w:top w:val="nil"/>
              <w:left w:val="nil"/>
              <w:bottom w:val="nil"/>
              <w:right w:val="nil"/>
            </w:tcBorders>
          </w:tcPr>
          <w:p w14:paraId="0ECEA515" w14:textId="77777777" w:rsidR="00B4265F" w:rsidRPr="00B4265F" w:rsidRDefault="00B4265F">
            <w:pPr>
              <w:pStyle w:val="ConsPlusNormal"/>
            </w:pPr>
            <w:r w:rsidRPr="00B4265F">
              <w:t xml:space="preserve">Медицинские изделия для </w:t>
            </w:r>
            <w:proofErr w:type="spellStart"/>
            <w:r w:rsidRPr="00B4265F">
              <w:t>in</w:t>
            </w:r>
            <w:proofErr w:type="spellEnd"/>
            <w:r w:rsidRPr="00B4265F">
              <w:t xml:space="preserve"> </w:t>
            </w:r>
            <w:proofErr w:type="spellStart"/>
            <w:r w:rsidRPr="00B4265F">
              <w:t>vitro</w:t>
            </w:r>
            <w:proofErr w:type="spellEnd"/>
            <w:r w:rsidRPr="00B4265F">
              <w:t xml:space="preserve"> диагностики</w:t>
            </w:r>
          </w:p>
        </w:tc>
        <w:tc>
          <w:tcPr>
            <w:tcW w:w="3261" w:type="dxa"/>
            <w:tcBorders>
              <w:top w:val="nil"/>
              <w:left w:val="nil"/>
              <w:bottom w:val="nil"/>
              <w:right w:val="nil"/>
            </w:tcBorders>
          </w:tcPr>
          <w:p w14:paraId="289FDCC3" w14:textId="77777777" w:rsidR="00B4265F" w:rsidRPr="00B4265F" w:rsidRDefault="00B4265F">
            <w:pPr>
              <w:pStyle w:val="ConsPlusNormal"/>
            </w:pPr>
            <w:r w:rsidRPr="00B4265F">
              <w:t>цифровой осциллограф</w:t>
            </w:r>
          </w:p>
        </w:tc>
        <w:tc>
          <w:tcPr>
            <w:tcW w:w="3119" w:type="dxa"/>
            <w:tcBorders>
              <w:top w:val="nil"/>
              <w:left w:val="nil"/>
              <w:bottom w:val="nil"/>
              <w:right w:val="nil"/>
            </w:tcBorders>
          </w:tcPr>
          <w:p w14:paraId="17E4FF48" w14:textId="77777777" w:rsidR="00B4265F" w:rsidRPr="00B4265F" w:rsidRDefault="00B4265F">
            <w:pPr>
              <w:pStyle w:val="ConsPlusNormal"/>
            </w:pPr>
          </w:p>
        </w:tc>
      </w:tr>
      <w:tr w:rsidR="00B4265F" w:rsidRPr="00B4265F" w14:paraId="6129489F" w14:textId="77777777">
        <w:tblPrEx>
          <w:tblBorders>
            <w:insideH w:val="none" w:sz="0" w:space="0" w:color="auto"/>
            <w:insideV w:val="none" w:sz="0" w:space="0" w:color="auto"/>
          </w:tblBorders>
        </w:tblPrEx>
        <w:tc>
          <w:tcPr>
            <w:tcW w:w="675" w:type="dxa"/>
            <w:tcBorders>
              <w:top w:val="nil"/>
              <w:left w:val="nil"/>
              <w:bottom w:val="nil"/>
              <w:right w:val="nil"/>
            </w:tcBorders>
          </w:tcPr>
          <w:p w14:paraId="04AC489F" w14:textId="77777777" w:rsidR="00B4265F" w:rsidRPr="00B4265F" w:rsidRDefault="00B4265F">
            <w:pPr>
              <w:pStyle w:val="ConsPlusNormal"/>
            </w:pPr>
          </w:p>
        </w:tc>
        <w:tc>
          <w:tcPr>
            <w:tcW w:w="1995" w:type="dxa"/>
            <w:vMerge/>
            <w:tcBorders>
              <w:top w:val="nil"/>
              <w:left w:val="nil"/>
              <w:bottom w:val="nil"/>
              <w:right w:val="nil"/>
            </w:tcBorders>
          </w:tcPr>
          <w:p w14:paraId="606AA69E" w14:textId="77777777" w:rsidR="00B4265F" w:rsidRPr="00B4265F" w:rsidRDefault="00B4265F">
            <w:pPr>
              <w:spacing w:after="1" w:line="0" w:lineRule="atLeast"/>
            </w:pPr>
          </w:p>
        </w:tc>
        <w:tc>
          <w:tcPr>
            <w:tcW w:w="3261" w:type="dxa"/>
            <w:tcBorders>
              <w:top w:val="nil"/>
              <w:left w:val="nil"/>
              <w:bottom w:val="nil"/>
              <w:right w:val="nil"/>
            </w:tcBorders>
          </w:tcPr>
          <w:p w14:paraId="7686F7B4" w14:textId="77777777" w:rsidR="00B4265F" w:rsidRPr="00B4265F" w:rsidRDefault="00B4265F">
            <w:pPr>
              <w:pStyle w:val="ConsPlusNormal"/>
            </w:pPr>
            <w:r w:rsidRPr="00B4265F">
              <w:t>цифровой мультиметр для измерения постоянного и переменного напряжения, постоянного и переменного тока, сопротивления, электрической емкости, частоты</w:t>
            </w:r>
          </w:p>
        </w:tc>
        <w:tc>
          <w:tcPr>
            <w:tcW w:w="3119" w:type="dxa"/>
            <w:tcBorders>
              <w:top w:val="nil"/>
              <w:left w:val="nil"/>
              <w:bottom w:val="nil"/>
              <w:right w:val="nil"/>
            </w:tcBorders>
          </w:tcPr>
          <w:p w14:paraId="32D99B58" w14:textId="77777777" w:rsidR="00B4265F" w:rsidRPr="00B4265F" w:rsidRDefault="00B4265F">
            <w:pPr>
              <w:pStyle w:val="ConsPlusNormal"/>
            </w:pPr>
          </w:p>
        </w:tc>
      </w:tr>
      <w:tr w:rsidR="00B4265F" w:rsidRPr="00B4265F" w14:paraId="0344BCDB" w14:textId="77777777">
        <w:tblPrEx>
          <w:tblBorders>
            <w:insideH w:val="none" w:sz="0" w:space="0" w:color="auto"/>
            <w:insideV w:val="none" w:sz="0" w:space="0" w:color="auto"/>
          </w:tblBorders>
        </w:tblPrEx>
        <w:tc>
          <w:tcPr>
            <w:tcW w:w="675" w:type="dxa"/>
            <w:tcBorders>
              <w:top w:val="nil"/>
              <w:left w:val="nil"/>
              <w:bottom w:val="nil"/>
              <w:right w:val="nil"/>
            </w:tcBorders>
          </w:tcPr>
          <w:p w14:paraId="07D3EACF" w14:textId="77777777" w:rsidR="00B4265F" w:rsidRPr="00B4265F" w:rsidRDefault="00B4265F">
            <w:pPr>
              <w:pStyle w:val="ConsPlusNormal"/>
            </w:pPr>
          </w:p>
        </w:tc>
        <w:tc>
          <w:tcPr>
            <w:tcW w:w="1995" w:type="dxa"/>
            <w:tcBorders>
              <w:top w:val="nil"/>
              <w:left w:val="nil"/>
              <w:bottom w:val="nil"/>
              <w:right w:val="nil"/>
            </w:tcBorders>
          </w:tcPr>
          <w:p w14:paraId="67E3C204" w14:textId="77777777" w:rsidR="00B4265F" w:rsidRPr="00B4265F" w:rsidRDefault="00B4265F">
            <w:pPr>
              <w:pStyle w:val="ConsPlusNormal"/>
            </w:pPr>
          </w:p>
        </w:tc>
        <w:tc>
          <w:tcPr>
            <w:tcW w:w="3261" w:type="dxa"/>
            <w:tcBorders>
              <w:top w:val="nil"/>
              <w:left w:val="nil"/>
              <w:bottom w:val="nil"/>
              <w:right w:val="nil"/>
            </w:tcBorders>
          </w:tcPr>
          <w:p w14:paraId="279703D9" w14:textId="77777777" w:rsidR="00B4265F" w:rsidRPr="00B4265F" w:rsidRDefault="00B4265F">
            <w:pPr>
              <w:pStyle w:val="ConsPlusNormal"/>
            </w:pPr>
            <w:r w:rsidRPr="00B4265F">
              <w:t>термометр с термопарой</w:t>
            </w:r>
          </w:p>
        </w:tc>
        <w:tc>
          <w:tcPr>
            <w:tcW w:w="3119" w:type="dxa"/>
            <w:tcBorders>
              <w:top w:val="nil"/>
              <w:left w:val="nil"/>
              <w:bottom w:val="nil"/>
              <w:right w:val="nil"/>
            </w:tcBorders>
          </w:tcPr>
          <w:p w14:paraId="677B60FD" w14:textId="77777777" w:rsidR="00B4265F" w:rsidRPr="00B4265F" w:rsidRDefault="00B4265F">
            <w:pPr>
              <w:pStyle w:val="ConsPlusNormal"/>
            </w:pPr>
          </w:p>
        </w:tc>
      </w:tr>
      <w:tr w:rsidR="00B4265F" w:rsidRPr="00B4265F" w14:paraId="4E026FFF" w14:textId="77777777">
        <w:tblPrEx>
          <w:tblBorders>
            <w:insideH w:val="none" w:sz="0" w:space="0" w:color="auto"/>
            <w:insideV w:val="none" w:sz="0" w:space="0" w:color="auto"/>
          </w:tblBorders>
        </w:tblPrEx>
        <w:tc>
          <w:tcPr>
            <w:tcW w:w="9050" w:type="dxa"/>
            <w:gridSpan w:val="4"/>
            <w:tcBorders>
              <w:top w:val="nil"/>
              <w:left w:val="nil"/>
              <w:bottom w:val="nil"/>
              <w:right w:val="nil"/>
            </w:tcBorders>
          </w:tcPr>
          <w:p w14:paraId="7F0DC318" w14:textId="77777777" w:rsidR="00B4265F" w:rsidRPr="00B4265F" w:rsidRDefault="00B4265F">
            <w:pPr>
              <w:pStyle w:val="ConsPlusNormal"/>
              <w:jc w:val="center"/>
              <w:outlineLvl w:val="2"/>
            </w:pPr>
            <w:r w:rsidRPr="00B4265F">
              <w:t>II. Класс потенциального риска применения 2б</w:t>
            </w:r>
          </w:p>
        </w:tc>
      </w:tr>
      <w:tr w:rsidR="00B4265F" w:rsidRPr="00B4265F" w14:paraId="5D4AF844" w14:textId="77777777">
        <w:tblPrEx>
          <w:tblBorders>
            <w:insideH w:val="none" w:sz="0" w:space="0" w:color="auto"/>
            <w:insideV w:val="none" w:sz="0" w:space="0" w:color="auto"/>
          </w:tblBorders>
        </w:tblPrEx>
        <w:tc>
          <w:tcPr>
            <w:tcW w:w="675" w:type="dxa"/>
            <w:tcBorders>
              <w:top w:val="nil"/>
              <w:left w:val="nil"/>
              <w:bottom w:val="nil"/>
              <w:right w:val="nil"/>
            </w:tcBorders>
          </w:tcPr>
          <w:p w14:paraId="4E8F795B" w14:textId="77777777" w:rsidR="00B4265F" w:rsidRPr="00B4265F" w:rsidRDefault="00B4265F">
            <w:pPr>
              <w:pStyle w:val="ConsPlusNormal"/>
              <w:jc w:val="center"/>
            </w:pPr>
            <w:r w:rsidRPr="00B4265F">
              <w:t>1.</w:t>
            </w:r>
          </w:p>
        </w:tc>
        <w:tc>
          <w:tcPr>
            <w:tcW w:w="1995" w:type="dxa"/>
            <w:vMerge w:val="restart"/>
            <w:tcBorders>
              <w:top w:val="nil"/>
              <w:left w:val="nil"/>
              <w:bottom w:val="nil"/>
              <w:right w:val="nil"/>
            </w:tcBorders>
          </w:tcPr>
          <w:p w14:paraId="712F6B3A" w14:textId="77777777" w:rsidR="00B4265F" w:rsidRPr="00B4265F" w:rsidRDefault="00B4265F">
            <w:pPr>
              <w:pStyle w:val="ConsPlusNormal"/>
            </w:pPr>
            <w:r w:rsidRPr="00B4265F">
              <w:t>Базовое оснащение класса 2б потенциального риска применения</w:t>
            </w:r>
          </w:p>
        </w:tc>
        <w:tc>
          <w:tcPr>
            <w:tcW w:w="6380" w:type="dxa"/>
            <w:gridSpan w:val="2"/>
            <w:tcBorders>
              <w:top w:val="nil"/>
              <w:left w:val="nil"/>
              <w:bottom w:val="nil"/>
              <w:right w:val="nil"/>
            </w:tcBorders>
          </w:tcPr>
          <w:p w14:paraId="433181BD" w14:textId="77777777" w:rsidR="00B4265F" w:rsidRPr="00B4265F" w:rsidRDefault="00B4265F">
            <w:pPr>
              <w:pStyle w:val="ConsPlusNormal"/>
            </w:pPr>
            <w:r w:rsidRPr="00B4265F">
              <w:t>базовое оснащение для класса 2а потенциального риска применения</w:t>
            </w:r>
          </w:p>
        </w:tc>
      </w:tr>
      <w:tr w:rsidR="00B4265F" w:rsidRPr="00B4265F" w14:paraId="3FF363C4" w14:textId="77777777">
        <w:tblPrEx>
          <w:tblBorders>
            <w:insideH w:val="none" w:sz="0" w:space="0" w:color="auto"/>
            <w:insideV w:val="none" w:sz="0" w:space="0" w:color="auto"/>
          </w:tblBorders>
        </w:tblPrEx>
        <w:tc>
          <w:tcPr>
            <w:tcW w:w="675" w:type="dxa"/>
            <w:tcBorders>
              <w:top w:val="nil"/>
              <w:left w:val="nil"/>
              <w:bottom w:val="nil"/>
              <w:right w:val="nil"/>
            </w:tcBorders>
          </w:tcPr>
          <w:p w14:paraId="202322EB" w14:textId="77777777" w:rsidR="00B4265F" w:rsidRPr="00B4265F" w:rsidRDefault="00B4265F">
            <w:pPr>
              <w:pStyle w:val="ConsPlusNormal"/>
            </w:pPr>
          </w:p>
        </w:tc>
        <w:tc>
          <w:tcPr>
            <w:tcW w:w="1995" w:type="dxa"/>
            <w:vMerge/>
            <w:tcBorders>
              <w:top w:val="nil"/>
              <w:left w:val="nil"/>
              <w:bottom w:val="nil"/>
              <w:right w:val="nil"/>
            </w:tcBorders>
          </w:tcPr>
          <w:p w14:paraId="7EFF5F85" w14:textId="77777777" w:rsidR="00B4265F" w:rsidRPr="00B4265F" w:rsidRDefault="00B4265F">
            <w:pPr>
              <w:spacing w:after="1" w:line="0" w:lineRule="atLeast"/>
            </w:pPr>
          </w:p>
        </w:tc>
        <w:tc>
          <w:tcPr>
            <w:tcW w:w="3261" w:type="dxa"/>
            <w:tcBorders>
              <w:top w:val="nil"/>
              <w:left w:val="nil"/>
              <w:bottom w:val="nil"/>
              <w:right w:val="nil"/>
            </w:tcBorders>
          </w:tcPr>
          <w:p w14:paraId="26005C77" w14:textId="77777777" w:rsidR="00B4265F" w:rsidRPr="00B4265F" w:rsidRDefault="00B4265F">
            <w:pPr>
              <w:pStyle w:val="ConsPlusNormal"/>
            </w:pPr>
          </w:p>
        </w:tc>
        <w:tc>
          <w:tcPr>
            <w:tcW w:w="3119" w:type="dxa"/>
            <w:tcBorders>
              <w:top w:val="nil"/>
              <w:left w:val="nil"/>
              <w:bottom w:val="nil"/>
              <w:right w:val="nil"/>
            </w:tcBorders>
          </w:tcPr>
          <w:p w14:paraId="76E8117A" w14:textId="77777777" w:rsidR="00B4265F" w:rsidRPr="00B4265F" w:rsidRDefault="00B4265F">
            <w:pPr>
              <w:pStyle w:val="ConsPlusNormal"/>
            </w:pPr>
            <w:r w:rsidRPr="00B4265F">
              <w:t>кабельный тестер для проверки сетей на витой паре и оптоволоконных сетей</w:t>
            </w:r>
          </w:p>
        </w:tc>
      </w:tr>
      <w:tr w:rsidR="00B4265F" w:rsidRPr="00B4265F" w14:paraId="26479BA0" w14:textId="77777777">
        <w:tblPrEx>
          <w:tblBorders>
            <w:insideH w:val="none" w:sz="0" w:space="0" w:color="auto"/>
            <w:insideV w:val="none" w:sz="0" w:space="0" w:color="auto"/>
          </w:tblBorders>
        </w:tblPrEx>
        <w:tc>
          <w:tcPr>
            <w:tcW w:w="675" w:type="dxa"/>
            <w:tcBorders>
              <w:top w:val="nil"/>
              <w:left w:val="nil"/>
              <w:bottom w:val="nil"/>
              <w:right w:val="nil"/>
            </w:tcBorders>
          </w:tcPr>
          <w:p w14:paraId="77472626" w14:textId="77777777" w:rsidR="00B4265F" w:rsidRPr="00B4265F" w:rsidRDefault="00B4265F">
            <w:pPr>
              <w:pStyle w:val="ConsPlusNormal"/>
              <w:jc w:val="center"/>
            </w:pPr>
            <w:r w:rsidRPr="00B4265F">
              <w:t>2.</w:t>
            </w:r>
          </w:p>
        </w:tc>
        <w:tc>
          <w:tcPr>
            <w:tcW w:w="1995" w:type="dxa"/>
            <w:vMerge w:val="restart"/>
            <w:tcBorders>
              <w:top w:val="nil"/>
              <w:left w:val="nil"/>
              <w:bottom w:val="nil"/>
              <w:right w:val="nil"/>
            </w:tcBorders>
          </w:tcPr>
          <w:p w14:paraId="7F8F78BC" w14:textId="77777777" w:rsidR="00B4265F" w:rsidRPr="00B4265F" w:rsidRDefault="00B4265F">
            <w:pPr>
              <w:pStyle w:val="ConsPlusNormal"/>
            </w:pPr>
            <w:r w:rsidRPr="00B4265F">
              <w:t>Хирургические инструменты/системы и сопутствующие медицинские изделия</w:t>
            </w:r>
          </w:p>
        </w:tc>
        <w:tc>
          <w:tcPr>
            <w:tcW w:w="3261" w:type="dxa"/>
            <w:tcBorders>
              <w:top w:val="nil"/>
              <w:left w:val="nil"/>
              <w:bottom w:val="nil"/>
              <w:right w:val="nil"/>
            </w:tcBorders>
          </w:tcPr>
          <w:p w14:paraId="3E17CB18" w14:textId="77777777" w:rsidR="00B4265F" w:rsidRPr="00B4265F" w:rsidRDefault="00B4265F">
            <w:pPr>
              <w:pStyle w:val="ConsPlusNormal"/>
            </w:pPr>
            <w:r w:rsidRPr="00B4265F">
              <w:t>измеритель мощности лазерного излучения</w:t>
            </w:r>
          </w:p>
        </w:tc>
        <w:tc>
          <w:tcPr>
            <w:tcW w:w="3119" w:type="dxa"/>
            <w:tcBorders>
              <w:top w:val="nil"/>
              <w:left w:val="nil"/>
              <w:bottom w:val="nil"/>
              <w:right w:val="nil"/>
            </w:tcBorders>
          </w:tcPr>
          <w:p w14:paraId="31D728DE" w14:textId="77777777" w:rsidR="00B4265F" w:rsidRPr="00B4265F" w:rsidRDefault="00B4265F">
            <w:pPr>
              <w:pStyle w:val="ConsPlusNormal"/>
            </w:pPr>
            <w:r w:rsidRPr="00B4265F">
              <w:t>анализатор инфузионных устройств</w:t>
            </w:r>
          </w:p>
        </w:tc>
      </w:tr>
      <w:tr w:rsidR="00B4265F" w:rsidRPr="00B4265F" w14:paraId="5001DD2A" w14:textId="77777777">
        <w:tblPrEx>
          <w:tblBorders>
            <w:insideH w:val="none" w:sz="0" w:space="0" w:color="auto"/>
            <w:insideV w:val="none" w:sz="0" w:space="0" w:color="auto"/>
          </w:tblBorders>
        </w:tblPrEx>
        <w:tc>
          <w:tcPr>
            <w:tcW w:w="675" w:type="dxa"/>
            <w:tcBorders>
              <w:top w:val="nil"/>
              <w:left w:val="nil"/>
              <w:bottom w:val="nil"/>
              <w:right w:val="nil"/>
            </w:tcBorders>
          </w:tcPr>
          <w:p w14:paraId="242A0DD6" w14:textId="77777777" w:rsidR="00B4265F" w:rsidRPr="00B4265F" w:rsidRDefault="00B4265F">
            <w:pPr>
              <w:pStyle w:val="ConsPlusNormal"/>
            </w:pPr>
          </w:p>
        </w:tc>
        <w:tc>
          <w:tcPr>
            <w:tcW w:w="1995" w:type="dxa"/>
            <w:vMerge/>
            <w:tcBorders>
              <w:top w:val="nil"/>
              <w:left w:val="nil"/>
              <w:bottom w:val="nil"/>
              <w:right w:val="nil"/>
            </w:tcBorders>
          </w:tcPr>
          <w:p w14:paraId="7C6193DE" w14:textId="77777777" w:rsidR="00B4265F" w:rsidRPr="00B4265F" w:rsidRDefault="00B4265F">
            <w:pPr>
              <w:spacing w:after="1" w:line="0" w:lineRule="atLeast"/>
            </w:pPr>
          </w:p>
        </w:tc>
        <w:tc>
          <w:tcPr>
            <w:tcW w:w="3261" w:type="dxa"/>
            <w:tcBorders>
              <w:top w:val="nil"/>
              <w:left w:val="nil"/>
              <w:bottom w:val="nil"/>
              <w:right w:val="nil"/>
            </w:tcBorders>
          </w:tcPr>
          <w:p w14:paraId="4672B6A4" w14:textId="77777777" w:rsidR="00B4265F" w:rsidRPr="00B4265F" w:rsidRDefault="00B4265F">
            <w:pPr>
              <w:pStyle w:val="ConsPlusNormal"/>
            </w:pPr>
            <w:r w:rsidRPr="00B4265F">
              <w:t>анализатор электрохирургических устройств</w:t>
            </w:r>
          </w:p>
        </w:tc>
        <w:tc>
          <w:tcPr>
            <w:tcW w:w="3119" w:type="dxa"/>
            <w:tcBorders>
              <w:top w:val="nil"/>
              <w:left w:val="nil"/>
              <w:bottom w:val="nil"/>
              <w:right w:val="nil"/>
            </w:tcBorders>
          </w:tcPr>
          <w:p w14:paraId="39D58952" w14:textId="77777777" w:rsidR="00B4265F" w:rsidRPr="00B4265F" w:rsidRDefault="00B4265F">
            <w:pPr>
              <w:pStyle w:val="ConsPlusNormal"/>
            </w:pPr>
          </w:p>
        </w:tc>
      </w:tr>
      <w:tr w:rsidR="00B4265F" w:rsidRPr="00B4265F" w14:paraId="0F469160" w14:textId="77777777">
        <w:tblPrEx>
          <w:tblBorders>
            <w:insideH w:val="none" w:sz="0" w:space="0" w:color="auto"/>
            <w:insideV w:val="none" w:sz="0" w:space="0" w:color="auto"/>
          </w:tblBorders>
        </w:tblPrEx>
        <w:tc>
          <w:tcPr>
            <w:tcW w:w="675" w:type="dxa"/>
            <w:tcBorders>
              <w:top w:val="nil"/>
              <w:left w:val="nil"/>
              <w:bottom w:val="nil"/>
              <w:right w:val="nil"/>
            </w:tcBorders>
          </w:tcPr>
          <w:p w14:paraId="728E6DF2" w14:textId="77777777" w:rsidR="00B4265F" w:rsidRPr="00B4265F" w:rsidRDefault="00B4265F">
            <w:pPr>
              <w:pStyle w:val="ConsPlusNormal"/>
              <w:jc w:val="center"/>
            </w:pPr>
            <w:r w:rsidRPr="00B4265F">
              <w:t>3.</w:t>
            </w:r>
          </w:p>
        </w:tc>
        <w:tc>
          <w:tcPr>
            <w:tcW w:w="1995" w:type="dxa"/>
            <w:tcBorders>
              <w:top w:val="nil"/>
              <w:left w:val="nil"/>
              <w:bottom w:val="nil"/>
              <w:right w:val="nil"/>
            </w:tcBorders>
          </w:tcPr>
          <w:p w14:paraId="5D1CC703" w14:textId="77777777" w:rsidR="00B4265F" w:rsidRPr="00B4265F" w:rsidRDefault="00B4265F">
            <w:pPr>
              <w:pStyle w:val="ConsPlusNormal"/>
            </w:pPr>
            <w:r w:rsidRPr="00B4265F">
              <w:t>Сердечно-сосудистые медицинские изделия</w:t>
            </w:r>
          </w:p>
        </w:tc>
        <w:tc>
          <w:tcPr>
            <w:tcW w:w="3261" w:type="dxa"/>
            <w:tcBorders>
              <w:top w:val="nil"/>
              <w:left w:val="nil"/>
              <w:bottom w:val="nil"/>
              <w:right w:val="nil"/>
            </w:tcBorders>
          </w:tcPr>
          <w:p w14:paraId="340B9FB9" w14:textId="77777777" w:rsidR="00B4265F" w:rsidRPr="00B4265F" w:rsidRDefault="00B4265F">
            <w:pPr>
              <w:pStyle w:val="ConsPlusNormal"/>
            </w:pPr>
            <w:r w:rsidRPr="00B4265F">
              <w:t>измеритель энергии высоковольтного импульса для дефибрилляторов</w:t>
            </w:r>
          </w:p>
        </w:tc>
        <w:tc>
          <w:tcPr>
            <w:tcW w:w="3119" w:type="dxa"/>
            <w:tcBorders>
              <w:top w:val="nil"/>
              <w:left w:val="nil"/>
              <w:bottom w:val="nil"/>
              <w:right w:val="nil"/>
            </w:tcBorders>
          </w:tcPr>
          <w:p w14:paraId="3CFB49AF" w14:textId="77777777" w:rsidR="00B4265F" w:rsidRPr="00B4265F" w:rsidRDefault="00B4265F">
            <w:pPr>
              <w:pStyle w:val="ConsPlusNormal"/>
            </w:pPr>
          </w:p>
        </w:tc>
      </w:tr>
      <w:tr w:rsidR="00B4265F" w:rsidRPr="00B4265F" w14:paraId="462455EF" w14:textId="77777777">
        <w:tblPrEx>
          <w:tblBorders>
            <w:insideH w:val="none" w:sz="0" w:space="0" w:color="auto"/>
            <w:insideV w:val="none" w:sz="0" w:space="0" w:color="auto"/>
          </w:tblBorders>
        </w:tblPrEx>
        <w:tc>
          <w:tcPr>
            <w:tcW w:w="675" w:type="dxa"/>
            <w:tcBorders>
              <w:top w:val="nil"/>
              <w:left w:val="nil"/>
              <w:bottom w:val="nil"/>
              <w:right w:val="nil"/>
            </w:tcBorders>
          </w:tcPr>
          <w:p w14:paraId="2143B857" w14:textId="77777777" w:rsidR="00B4265F" w:rsidRPr="00B4265F" w:rsidRDefault="00B4265F">
            <w:pPr>
              <w:pStyle w:val="ConsPlusNormal"/>
              <w:jc w:val="center"/>
            </w:pPr>
            <w:r w:rsidRPr="00B4265F">
              <w:t>4.</w:t>
            </w:r>
          </w:p>
        </w:tc>
        <w:tc>
          <w:tcPr>
            <w:tcW w:w="1995" w:type="dxa"/>
            <w:tcBorders>
              <w:top w:val="nil"/>
              <w:left w:val="nil"/>
              <w:bottom w:val="nil"/>
              <w:right w:val="nil"/>
            </w:tcBorders>
          </w:tcPr>
          <w:p w14:paraId="3E039861" w14:textId="77777777" w:rsidR="00B4265F" w:rsidRPr="00B4265F" w:rsidRDefault="00B4265F">
            <w:pPr>
              <w:pStyle w:val="ConsPlusNormal"/>
            </w:pPr>
            <w:r w:rsidRPr="00B4265F">
              <w:t>Медицинские изделия для манипуляций/восстановления тканей/органов человека</w:t>
            </w:r>
          </w:p>
        </w:tc>
        <w:tc>
          <w:tcPr>
            <w:tcW w:w="3261" w:type="dxa"/>
            <w:tcBorders>
              <w:top w:val="nil"/>
              <w:left w:val="nil"/>
              <w:bottom w:val="nil"/>
              <w:right w:val="nil"/>
            </w:tcBorders>
          </w:tcPr>
          <w:p w14:paraId="2AF9929D" w14:textId="77777777" w:rsidR="00B4265F" w:rsidRPr="00B4265F" w:rsidRDefault="00B4265F">
            <w:pPr>
              <w:pStyle w:val="ConsPlusNormal"/>
            </w:pPr>
            <w:r w:rsidRPr="00B4265F">
              <w:t>мановакуумметр</w:t>
            </w:r>
          </w:p>
        </w:tc>
        <w:tc>
          <w:tcPr>
            <w:tcW w:w="3119" w:type="dxa"/>
            <w:tcBorders>
              <w:top w:val="nil"/>
              <w:left w:val="nil"/>
              <w:bottom w:val="nil"/>
              <w:right w:val="nil"/>
            </w:tcBorders>
          </w:tcPr>
          <w:p w14:paraId="437A4E8D" w14:textId="77777777" w:rsidR="00B4265F" w:rsidRPr="00B4265F" w:rsidRDefault="00B4265F">
            <w:pPr>
              <w:pStyle w:val="ConsPlusNormal"/>
            </w:pPr>
          </w:p>
        </w:tc>
      </w:tr>
      <w:tr w:rsidR="00B4265F" w:rsidRPr="00B4265F" w14:paraId="5FE6A898" w14:textId="77777777">
        <w:tblPrEx>
          <w:tblBorders>
            <w:insideH w:val="none" w:sz="0" w:space="0" w:color="auto"/>
            <w:insideV w:val="none" w:sz="0" w:space="0" w:color="auto"/>
          </w:tblBorders>
        </w:tblPrEx>
        <w:tc>
          <w:tcPr>
            <w:tcW w:w="675" w:type="dxa"/>
            <w:tcBorders>
              <w:top w:val="nil"/>
              <w:left w:val="nil"/>
              <w:bottom w:val="nil"/>
              <w:right w:val="nil"/>
            </w:tcBorders>
          </w:tcPr>
          <w:p w14:paraId="7B017C13" w14:textId="77777777" w:rsidR="00B4265F" w:rsidRPr="00B4265F" w:rsidRDefault="00B4265F">
            <w:pPr>
              <w:pStyle w:val="ConsPlusNormal"/>
              <w:jc w:val="center"/>
            </w:pPr>
            <w:r w:rsidRPr="00B4265F">
              <w:t>5.</w:t>
            </w:r>
          </w:p>
        </w:tc>
        <w:tc>
          <w:tcPr>
            <w:tcW w:w="1995" w:type="dxa"/>
            <w:vMerge w:val="restart"/>
            <w:tcBorders>
              <w:top w:val="nil"/>
              <w:left w:val="nil"/>
              <w:bottom w:val="nil"/>
              <w:right w:val="nil"/>
            </w:tcBorders>
          </w:tcPr>
          <w:p w14:paraId="0301E555" w14:textId="77777777" w:rsidR="00B4265F" w:rsidRPr="00B4265F" w:rsidRDefault="00B4265F">
            <w:pPr>
              <w:pStyle w:val="ConsPlusNormal"/>
            </w:pPr>
            <w:r w:rsidRPr="00B4265F">
              <w:t>Медицинские изделия для акушерства и гинекологии</w:t>
            </w:r>
          </w:p>
        </w:tc>
        <w:tc>
          <w:tcPr>
            <w:tcW w:w="3261" w:type="dxa"/>
            <w:tcBorders>
              <w:top w:val="nil"/>
              <w:left w:val="nil"/>
              <w:bottom w:val="nil"/>
              <w:right w:val="nil"/>
            </w:tcBorders>
          </w:tcPr>
          <w:p w14:paraId="7AC7AE3D" w14:textId="77777777" w:rsidR="00B4265F" w:rsidRPr="00B4265F" w:rsidRDefault="00B4265F">
            <w:pPr>
              <w:pStyle w:val="ConsPlusNormal"/>
            </w:pPr>
            <w:r w:rsidRPr="00B4265F">
              <w:t>измеритель освещенности</w:t>
            </w:r>
          </w:p>
        </w:tc>
        <w:tc>
          <w:tcPr>
            <w:tcW w:w="3119" w:type="dxa"/>
            <w:tcBorders>
              <w:top w:val="nil"/>
              <w:left w:val="nil"/>
              <w:bottom w:val="nil"/>
              <w:right w:val="nil"/>
            </w:tcBorders>
          </w:tcPr>
          <w:p w14:paraId="59745B7D" w14:textId="77777777" w:rsidR="00B4265F" w:rsidRPr="00B4265F" w:rsidRDefault="00B4265F">
            <w:pPr>
              <w:pStyle w:val="ConsPlusNormal"/>
            </w:pPr>
          </w:p>
        </w:tc>
      </w:tr>
      <w:tr w:rsidR="00B4265F" w:rsidRPr="00B4265F" w14:paraId="512C2CD4" w14:textId="77777777">
        <w:tblPrEx>
          <w:tblBorders>
            <w:insideH w:val="none" w:sz="0" w:space="0" w:color="auto"/>
            <w:insideV w:val="none" w:sz="0" w:space="0" w:color="auto"/>
          </w:tblBorders>
        </w:tblPrEx>
        <w:tc>
          <w:tcPr>
            <w:tcW w:w="675" w:type="dxa"/>
            <w:tcBorders>
              <w:top w:val="nil"/>
              <w:left w:val="nil"/>
              <w:bottom w:val="nil"/>
              <w:right w:val="nil"/>
            </w:tcBorders>
          </w:tcPr>
          <w:p w14:paraId="2EDEB56C" w14:textId="77777777" w:rsidR="00B4265F" w:rsidRPr="00B4265F" w:rsidRDefault="00B4265F">
            <w:pPr>
              <w:pStyle w:val="ConsPlusNormal"/>
            </w:pPr>
          </w:p>
        </w:tc>
        <w:tc>
          <w:tcPr>
            <w:tcW w:w="1995" w:type="dxa"/>
            <w:vMerge/>
            <w:tcBorders>
              <w:top w:val="nil"/>
              <w:left w:val="nil"/>
              <w:bottom w:val="nil"/>
              <w:right w:val="nil"/>
            </w:tcBorders>
          </w:tcPr>
          <w:p w14:paraId="30E2C0C9" w14:textId="77777777" w:rsidR="00B4265F" w:rsidRPr="00B4265F" w:rsidRDefault="00B4265F">
            <w:pPr>
              <w:spacing w:after="1" w:line="0" w:lineRule="atLeast"/>
            </w:pPr>
          </w:p>
        </w:tc>
        <w:tc>
          <w:tcPr>
            <w:tcW w:w="3261" w:type="dxa"/>
            <w:tcBorders>
              <w:top w:val="nil"/>
              <w:left w:val="nil"/>
              <w:bottom w:val="nil"/>
              <w:right w:val="nil"/>
            </w:tcBorders>
          </w:tcPr>
          <w:p w14:paraId="060A9C9D" w14:textId="77777777" w:rsidR="00B4265F" w:rsidRPr="00B4265F" w:rsidRDefault="00B4265F">
            <w:pPr>
              <w:pStyle w:val="ConsPlusNormal"/>
            </w:pPr>
            <w:r w:rsidRPr="00B4265F">
              <w:t>анемометр</w:t>
            </w:r>
          </w:p>
        </w:tc>
        <w:tc>
          <w:tcPr>
            <w:tcW w:w="3119" w:type="dxa"/>
            <w:tcBorders>
              <w:top w:val="nil"/>
              <w:left w:val="nil"/>
              <w:bottom w:val="nil"/>
              <w:right w:val="nil"/>
            </w:tcBorders>
          </w:tcPr>
          <w:p w14:paraId="6026F259" w14:textId="77777777" w:rsidR="00B4265F" w:rsidRPr="00B4265F" w:rsidRDefault="00B4265F">
            <w:pPr>
              <w:pStyle w:val="ConsPlusNormal"/>
            </w:pPr>
          </w:p>
        </w:tc>
      </w:tr>
      <w:tr w:rsidR="00B4265F" w:rsidRPr="00B4265F" w14:paraId="47C79371" w14:textId="77777777">
        <w:tblPrEx>
          <w:tblBorders>
            <w:insideH w:val="none" w:sz="0" w:space="0" w:color="auto"/>
            <w:insideV w:val="none" w:sz="0" w:space="0" w:color="auto"/>
          </w:tblBorders>
        </w:tblPrEx>
        <w:tc>
          <w:tcPr>
            <w:tcW w:w="675" w:type="dxa"/>
            <w:tcBorders>
              <w:top w:val="nil"/>
              <w:left w:val="nil"/>
              <w:bottom w:val="nil"/>
              <w:right w:val="nil"/>
            </w:tcBorders>
          </w:tcPr>
          <w:p w14:paraId="26C09B75" w14:textId="77777777" w:rsidR="00B4265F" w:rsidRPr="00B4265F" w:rsidRDefault="00B4265F">
            <w:pPr>
              <w:pStyle w:val="ConsPlusNormal"/>
            </w:pPr>
          </w:p>
        </w:tc>
        <w:tc>
          <w:tcPr>
            <w:tcW w:w="1995" w:type="dxa"/>
            <w:vMerge/>
            <w:tcBorders>
              <w:top w:val="nil"/>
              <w:left w:val="nil"/>
              <w:bottom w:val="nil"/>
              <w:right w:val="nil"/>
            </w:tcBorders>
          </w:tcPr>
          <w:p w14:paraId="46189432" w14:textId="77777777" w:rsidR="00B4265F" w:rsidRPr="00B4265F" w:rsidRDefault="00B4265F">
            <w:pPr>
              <w:spacing w:after="1" w:line="0" w:lineRule="atLeast"/>
            </w:pPr>
          </w:p>
        </w:tc>
        <w:tc>
          <w:tcPr>
            <w:tcW w:w="3261" w:type="dxa"/>
            <w:tcBorders>
              <w:top w:val="nil"/>
              <w:left w:val="nil"/>
              <w:bottom w:val="nil"/>
              <w:right w:val="nil"/>
            </w:tcBorders>
          </w:tcPr>
          <w:p w14:paraId="37FA20F3" w14:textId="77777777" w:rsidR="00B4265F" w:rsidRPr="00B4265F" w:rsidRDefault="00B4265F">
            <w:pPr>
              <w:pStyle w:val="ConsPlusNormal"/>
            </w:pPr>
            <w:r w:rsidRPr="00B4265F">
              <w:t>генератор сигналов пациента для симуляции эмбриональной и материнской электрокардиографии и маточной активности</w:t>
            </w:r>
          </w:p>
        </w:tc>
        <w:tc>
          <w:tcPr>
            <w:tcW w:w="3119" w:type="dxa"/>
            <w:tcBorders>
              <w:top w:val="nil"/>
              <w:left w:val="nil"/>
              <w:bottom w:val="nil"/>
              <w:right w:val="nil"/>
            </w:tcBorders>
          </w:tcPr>
          <w:p w14:paraId="11CEDB81" w14:textId="77777777" w:rsidR="00B4265F" w:rsidRPr="00B4265F" w:rsidRDefault="00B4265F">
            <w:pPr>
              <w:pStyle w:val="ConsPlusNormal"/>
            </w:pPr>
          </w:p>
        </w:tc>
      </w:tr>
      <w:tr w:rsidR="00B4265F" w:rsidRPr="00B4265F" w14:paraId="23A35D6A" w14:textId="77777777">
        <w:tblPrEx>
          <w:tblBorders>
            <w:insideH w:val="none" w:sz="0" w:space="0" w:color="auto"/>
            <w:insideV w:val="none" w:sz="0" w:space="0" w:color="auto"/>
          </w:tblBorders>
        </w:tblPrEx>
        <w:tc>
          <w:tcPr>
            <w:tcW w:w="675" w:type="dxa"/>
            <w:tcBorders>
              <w:top w:val="nil"/>
              <w:left w:val="nil"/>
              <w:bottom w:val="nil"/>
              <w:right w:val="nil"/>
            </w:tcBorders>
          </w:tcPr>
          <w:p w14:paraId="4E703D00" w14:textId="77777777" w:rsidR="00B4265F" w:rsidRPr="00B4265F" w:rsidRDefault="00B4265F">
            <w:pPr>
              <w:pStyle w:val="ConsPlusNormal"/>
              <w:jc w:val="center"/>
            </w:pPr>
            <w:r w:rsidRPr="00B4265F">
              <w:t>6.</w:t>
            </w:r>
          </w:p>
        </w:tc>
        <w:tc>
          <w:tcPr>
            <w:tcW w:w="1995" w:type="dxa"/>
            <w:vMerge w:val="restart"/>
            <w:tcBorders>
              <w:top w:val="nil"/>
              <w:left w:val="nil"/>
              <w:bottom w:val="nil"/>
              <w:right w:val="nil"/>
            </w:tcBorders>
          </w:tcPr>
          <w:p w14:paraId="42E118DE" w14:textId="77777777" w:rsidR="00B4265F" w:rsidRPr="00B4265F" w:rsidRDefault="00B4265F">
            <w:pPr>
              <w:pStyle w:val="ConsPlusNormal"/>
            </w:pPr>
            <w:r w:rsidRPr="00B4265F">
              <w:t xml:space="preserve">Анестезиологические и респираторные медицинские </w:t>
            </w:r>
            <w:r w:rsidRPr="00B4265F">
              <w:lastRenderedPageBreak/>
              <w:t>изделия</w:t>
            </w:r>
          </w:p>
        </w:tc>
        <w:tc>
          <w:tcPr>
            <w:tcW w:w="3261" w:type="dxa"/>
            <w:tcBorders>
              <w:top w:val="nil"/>
              <w:left w:val="nil"/>
              <w:bottom w:val="nil"/>
              <w:right w:val="nil"/>
            </w:tcBorders>
          </w:tcPr>
          <w:p w14:paraId="5083DDC1" w14:textId="77777777" w:rsidR="00B4265F" w:rsidRPr="00B4265F" w:rsidRDefault="00B4265F">
            <w:pPr>
              <w:pStyle w:val="ConsPlusNormal"/>
            </w:pPr>
            <w:r w:rsidRPr="00B4265F">
              <w:lastRenderedPageBreak/>
              <w:t>модель легких пневматическая</w:t>
            </w:r>
          </w:p>
        </w:tc>
        <w:tc>
          <w:tcPr>
            <w:tcW w:w="3119" w:type="dxa"/>
            <w:tcBorders>
              <w:top w:val="nil"/>
              <w:left w:val="nil"/>
              <w:bottom w:val="nil"/>
              <w:right w:val="nil"/>
            </w:tcBorders>
          </w:tcPr>
          <w:p w14:paraId="6DDF1E89" w14:textId="77777777" w:rsidR="00B4265F" w:rsidRPr="00B4265F" w:rsidRDefault="00B4265F">
            <w:pPr>
              <w:pStyle w:val="ConsPlusNormal"/>
            </w:pPr>
          </w:p>
        </w:tc>
      </w:tr>
      <w:tr w:rsidR="00B4265F" w:rsidRPr="00B4265F" w14:paraId="65A38CF0" w14:textId="77777777">
        <w:tblPrEx>
          <w:tblBorders>
            <w:insideH w:val="none" w:sz="0" w:space="0" w:color="auto"/>
            <w:insideV w:val="none" w:sz="0" w:space="0" w:color="auto"/>
          </w:tblBorders>
        </w:tblPrEx>
        <w:tc>
          <w:tcPr>
            <w:tcW w:w="675" w:type="dxa"/>
            <w:tcBorders>
              <w:top w:val="nil"/>
              <w:left w:val="nil"/>
              <w:bottom w:val="nil"/>
              <w:right w:val="nil"/>
            </w:tcBorders>
          </w:tcPr>
          <w:p w14:paraId="4D4377DC" w14:textId="77777777" w:rsidR="00B4265F" w:rsidRPr="00B4265F" w:rsidRDefault="00B4265F">
            <w:pPr>
              <w:pStyle w:val="ConsPlusNormal"/>
            </w:pPr>
          </w:p>
        </w:tc>
        <w:tc>
          <w:tcPr>
            <w:tcW w:w="1995" w:type="dxa"/>
            <w:vMerge/>
            <w:tcBorders>
              <w:top w:val="nil"/>
              <w:left w:val="nil"/>
              <w:bottom w:val="nil"/>
              <w:right w:val="nil"/>
            </w:tcBorders>
          </w:tcPr>
          <w:p w14:paraId="305A1049" w14:textId="77777777" w:rsidR="00B4265F" w:rsidRPr="00B4265F" w:rsidRDefault="00B4265F">
            <w:pPr>
              <w:spacing w:after="1" w:line="0" w:lineRule="atLeast"/>
            </w:pPr>
          </w:p>
        </w:tc>
        <w:tc>
          <w:tcPr>
            <w:tcW w:w="3261" w:type="dxa"/>
            <w:tcBorders>
              <w:top w:val="nil"/>
              <w:left w:val="nil"/>
              <w:bottom w:val="nil"/>
              <w:right w:val="nil"/>
            </w:tcBorders>
          </w:tcPr>
          <w:p w14:paraId="0A2F8070" w14:textId="77777777" w:rsidR="00B4265F" w:rsidRPr="00B4265F" w:rsidRDefault="00B4265F">
            <w:pPr>
              <w:pStyle w:val="ConsPlusNormal"/>
            </w:pPr>
            <w:r w:rsidRPr="00B4265F">
              <w:t xml:space="preserve">измеритель параметров аппаратов искусственной </w:t>
            </w:r>
            <w:r w:rsidRPr="00B4265F">
              <w:lastRenderedPageBreak/>
              <w:t>вентиляции легких</w:t>
            </w:r>
          </w:p>
        </w:tc>
        <w:tc>
          <w:tcPr>
            <w:tcW w:w="3119" w:type="dxa"/>
            <w:tcBorders>
              <w:top w:val="nil"/>
              <w:left w:val="nil"/>
              <w:bottom w:val="nil"/>
              <w:right w:val="nil"/>
            </w:tcBorders>
          </w:tcPr>
          <w:p w14:paraId="5B5EF9D7" w14:textId="77777777" w:rsidR="00B4265F" w:rsidRPr="00B4265F" w:rsidRDefault="00B4265F">
            <w:pPr>
              <w:pStyle w:val="ConsPlusNormal"/>
            </w:pPr>
          </w:p>
        </w:tc>
      </w:tr>
      <w:tr w:rsidR="00B4265F" w:rsidRPr="00B4265F" w14:paraId="574A838F" w14:textId="77777777">
        <w:tblPrEx>
          <w:tblBorders>
            <w:insideH w:val="none" w:sz="0" w:space="0" w:color="auto"/>
            <w:insideV w:val="none" w:sz="0" w:space="0" w:color="auto"/>
          </w:tblBorders>
        </w:tblPrEx>
        <w:tc>
          <w:tcPr>
            <w:tcW w:w="675" w:type="dxa"/>
            <w:vMerge w:val="restart"/>
            <w:tcBorders>
              <w:top w:val="nil"/>
              <w:left w:val="nil"/>
              <w:bottom w:val="nil"/>
              <w:right w:val="nil"/>
            </w:tcBorders>
          </w:tcPr>
          <w:p w14:paraId="4E62B93D" w14:textId="77777777" w:rsidR="00B4265F" w:rsidRPr="00B4265F" w:rsidRDefault="00B4265F">
            <w:pPr>
              <w:pStyle w:val="ConsPlusNormal"/>
              <w:jc w:val="center"/>
            </w:pPr>
            <w:r w:rsidRPr="00B4265F">
              <w:t>7.</w:t>
            </w:r>
          </w:p>
        </w:tc>
        <w:tc>
          <w:tcPr>
            <w:tcW w:w="1995" w:type="dxa"/>
            <w:vMerge w:val="restart"/>
            <w:tcBorders>
              <w:top w:val="nil"/>
              <w:left w:val="nil"/>
              <w:bottom w:val="nil"/>
              <w:right w:val="nil"/>
            </w:tcBorders>
          </w:tcPr>
          <w:p w14:paraId="3C694223" w14:textId="77777777" w:rsidR="00B4265F" w:rsidRPr="00B4265F" w:rsidRDefault="00B4265F">
            <w:pPr>
              <w:pStyle w:val="ConsPlusNormal"/>
            </w:pPr>
            <w:r w:rsidRPr="00B4265F">
              <w:t>Радиологические медицинские изделия (в части оборудования для ультразвукового исследования)</w:t>
            </w:r>
          </w:p>
        </w:tc>
        <w:tc>
          <w:tcPr>
            <w:tcW w:w="3261" w:type="dxa"/>
            <w:tcBorders>
              <w:top w:val="nil"/>
              <w:left w:val="nil"/>
              <w:bottom w:val="nil"/>
              <w:right w:val="nil"/>
            </w:tcBorders>
          </w:tcPr>
          <w:p w14:paraId="2D1AFE8D" w14:textId="77777777" w:rsidR="00B4265F" w:rsidRPr="00B4265F" w:rsidRDefault="00B4265F">
            <w:pPr>
              <w:pStyle w:val="ConsPlusNormal"/>
            </w:pPr>
            <w:r w:rsidRPr="00B4265F">
              <w:t>мера длин акустических для оценки расстояний в продольном и поперечном направлении относительно оси ультразвукового пучка</w:t>
            </w:r>
          </w:p>
        </w:tc>
        <w:tc>
          <w:tcPr>
            <w:tcW w:w="3119" w:type="dxa"/>
            <w:vMerge w:val="restart"/>
            <w:tcBorders>
              <w:top w:val="nil"/>
              <w:left w:val="nil"/>
              <w:bottom w:val="nil"/>
              <w:right w:val="nil"/>
            </w:tcBorders>
          </w:tcPr>
          <w:p w14:paraId="7FA425C9" w14:textId="77777777" w:rsidR="00B4265F" w:rsidRPr="00B4265F" w:rsidRDefault="00B4265F">
            <w:pPr>
              <w:pStyle w:val="ConsPlusNormal"/>
            </w:pPr>
            <w:r w:rsidRPr="00B4265F">
              <w:t>Тестер тока утечки для ультразвуковых датчиков</w:t>
            </w:r>
          </w:p>
        </w:tc>
      </w:tr>
      <w:tr w:rsidR="00B4265F" w:rsidRPr="00B4265F" w14:paraId="30CAD953" w14:textId="77777777">
        <w:tblPrEx>
          <w:tblBorders>
            <w:insideH w:val="none" w:sz="0" w:space="0" w:color="auto"/>
            <w:insideV w:val="none" w:sz="0" w:space="0" w:color="auto"/>
          </w:tblBorders>
        </w:tblPrEx>
        <w:tc>
          <w:tcPr>
            <w:tcW w:w="675" w:type="dxa"/>
            <w:vMerge/>
            <w:tcBorders>
              <w:top w:val="nil"/>
              <w:left w:val="nil"/>
              <w:bottom w:val="nil"/>
              <w:right w:val="nil"/>
            </w:tcBorders>
          </w:tcPr>
          <w:p w14:paraId="60A5E262" w14:textId="77777777" w:rsidR="00B4265F" w:rsidRPr="00B4265F" w:rsidRDefault="00B4265F">
            <w:pPr>
              <w:spacing w:after="1" w:line="0" w:lineRule="atLeast"/>
            </w:pPr>
          </w:p>
        </w:tc>
        <w:tc>
          <w:tcPr>
            <w:tcW w:w="1995" w:type="dxa"/>
            <w:vMerge/>
            <w:tcBorders>
              <w:top w:val="nil"/>
              <w:left w:val="nil"/>
              <w:bottom w:val="nil"/>
              <w:right w:val="nil"/>
            </w:tcBorders>
          </w:tcPr>
          <w:p w14:paraId="56EAB6D9" w14:textId="77777777" w:rsidR="00B4265F" w:rsidRPr="00B4265F" w:rsidRDefault="00B4265F">
            <w:pPr>
              <w:spacing w:after="1" w:line="0" w:lineRule="atLeast"/>
            </w:pPr>
          </w:p>
        </w:tc>
        <w:tc>
          <w:tcPr>
            <w:tcW w:w="3261" w:type="dxa"/>
            <w:tcBorders>
              <w:top w:val="nil"/>
              <w:left w:val="nil"/>
              <w:bottom w:val="nil"/>
              <w:right w:val="nil"/>
            </w:tcBorders>
          </w:tcPr>
          <w:p w14:paraId="0575763B" w14:textId="77777777" w:rsidR="00B4265F" w:rsidRPr="00B4265F" w:rsidRDefault="00B4265F">
            <w:pPr>
              <w:pStyle w:val="ConsPlusNormal"/>
            </w:pPr>
            <w:r w:rsidRPr="00B4265F">
              <w:t>мультиметр цифровой для измерения постоянного и переменного напряжения, постоянного и переменного тока, сопротивления, электрической емкости, частоты</w:t>
            </w:r>
          </w:p>
        </w:tc>
        <w:tc>
          <w:tcPr>
            <w:tcW w:w="3119" w:type="dxa"/>
            <w:vMerge/>
            <w:tcBorders>
              <w:top w:val="nil"/>
              <w:left w:val="nil"/>
              <w:bottom w:val="nil"/>
              <w:right w:val="nil"/>
            </w:tcBorders>
          </w:tcPr>
          <w:p w14:paraId="06456F48" w14:textId="77777777" w:rsidR="00B4265F" w:rsidRPr="00B4265F" w:rsidRDefault="00B4265F">
            <w:pPr>
              <w:spacing w:after="1" w:line="0" w:lineRule="atLeast"/>
            </w:pPr>
          </w:p>
        </w:tc>
      </w:tr>
      <w:tr w:rsidR="00B4265F" w:rsidRPr="00B4265F" w14:paraId="270ECE05" w14:textId="77777777">
        <w:tblPrEx>
          <w:tblBorders>
            <w:insideH w:val="none" w:sz="0" w:space="0" w:color="auto"/>
            <w:insideV w:val="none" w:sz="0" w:space="0" w:color="auto"/>
          </w:tblBorders>
        </w:tblPrEx>
        <w:tc>
          <w:tcPr>
            <w:tcW w:w="675" w:type="dxa"/>
            <w:vMerge/>
            <w:tcBorders>
              <w:top w:val="nil"/>
              <w:left w:val="nil"/>
              <w:bottom w:val="nil"/>
              <w:right w:val="nil"/>
            </w:tcBorders>
          </w:tcPr>
          <w:p w14:paraId="71001985" w14:textId="77777777" w:rsidR="00B4265F" w:rsidRPr="00B4265F" w:rsidRDefault="00B4265F">
            <w:pPr>
              <w:spacing w:after="1" w:line="0" w:lineRule="atLeast"/>
            </w:pPr>
          </w:p>
        </w:tc>
        <w:tc>
          <w:tcPr>
            <w:tcW w:w="1995" w:type="dxa"/>
            <w:vMerge/>
            <w:tcBorders>
              <w:top w:val="nil"/>
              <w:left w:val="nil"/>
              <w:bottom w:val="nil"/>
              <w:right w:val="nil"/>
            </w:tcBorders>
          </w:tcPr>
          <w:p w14:paraId="2BDFF163" w14:textId="77777777" w:rsidR="00B4265F" w:rsidRPr="00B4265F" w:rsidRDefault="00B4265F">
            <w:pPr>
              <w:spacing w:after="1" w:line="0" w:lineRule="atLeast"/>
            </w:pPr>
          </w:p>
        </w:tc>
        <w:tc>
          <w:tcPr>
            <w:tcW w:w="3261" w:type="dxa"/>
            <w:tcBorders>
              <w:top w:val="nil"/>
              <w:left w:val="nil"/>
              <w:bottom w:val="nil"/>
              <w:right w:val="nil"/>
            </w:tcBorders>
          </w:tcPr>
          <w:p w14:paraId="493C365C" w14:textId="77777777" w:rsidR="00B4265F" w:rsidRPr="00B4265F" w:rsidRDefault="00B4265F">
            <w:pPr>
              <w:pStyle w:val="ConsPlusNormal"/>
            </w:pPr>
            <w:r w:rsidRPr="00B4265F">
              <w:t>мера длин акустических (доплеровский ультразвуковой фантом)</w:t>
            </w:r>
          </w:p>
        </w:tc>
        <w:tc>
          <w:tcPr>
            <w:tcW w:w="3119" w:type="dxa"/>
            <w:vMerge/>
            <w:tcBorders>
              <w:top w:val="nil"/>
              <w:left w:val="nil"/>
              <w:bottom w:val="nil"/>
              <w:right w:val="nil"/>
            </w:tcBorders>
          </w:tcPr>
          <w:p w14:paraId="25FE47A2" w14:textId="77777777" w:rsidR="00B4265F" w:rsidRPr="00B4265F" w:rsidRDefault="00B4265F">
            <w:pPr>
              <w:spacing w:after="1" w:line="0" w:lineRule="atLeast"/>
            </w:pPr>
          </w:p>
        </w:tc>
      </w:tr>
      <w:tr w:rsidR="00B4265F" w:rsidRPr="00B4265F" w14:paraId="0EA70ED0" w14:textId="77777777">
        <w:tblPrEx>
          <w:tblBorders>
            <w:insideH w:val="none" w:sz="0" w:space="0" w:color="auto"/>
            <w:insideV w:val="none" w:sz="0" w:space="0" w:color="auto"/>
          </w:tblBorders>
        </w:tblPrEx>
        <w:tc>
          <w:tcPr>
            <w:tcW w:w="675" w:type="dxa"/>
            <w:vMerge/>
            <w:tcBorders>
              <w:top w:val="nil"/>
              <w:left w:val="nil"/>
              <w:bottom w:val="nil"/>
              <w:right w:val="nil"/>
            </w:tcBorders>
          </w:tcPr>
          <w:p w14:paraId="7E026A2F" w14:textId="77777777" w:rsidR="00B4265F" w:rsidRPr="00B4265F" w:rsidRDefault="00B4265F">
            <w:pPr>
              <w:spacing w:after="1" w:line="0" w:lineRule="atLeast"/>
            </w:pPr>
          </w:p>
        </w:tc>
        <w:tc>
          <w:tcPr>
            <w:tcW w:w="1995" w:type="dxa"/>
            <w:vMerge/>
            <w:tcBorders>
              <w:top w:val="nil"/>
              <w:left w:val="nil"/>
              <w:bottom w:val="nil"/>
              <w:right w:val="nil"/>
            </w:tcBorders>
          </w:tcPr>
          <w:p w14:paraId="3DB07B25" w14:textId="77777777" w:rsidR="00B4265F" w:rsidRPr="00B4265F" w:rsidRDefault="00B4265F">
            <w:pPr>
              <w:spacing w:after="1" w:line="0" w:lineRule="atLeast"/>
            </w:pPr>
          </w:p>
        </w:tc>
        <w:tc>
          <w:tcPr>
            <w:tcW w:w="3261" w:type="dxa"/>
            <w:tcBorders>
              <w:top w:val="nil"/>
              <w:left w:val="nil"/>
              <w:bottom w:val="nil"/>
              <w:right w:val="nil"/>
            </w:tcBorders>
          </w:tcPr>
          <w:p w14:paraId="36710DD6" w14:textId="77777777" w:rsidR="00B4265F" w:rsidRPr="00B4265F" w:rsidRDefault="00B4265F">
            <w:pPr>
              <w:pStyle w:val="ConsPlusNormal"/>
            </w:pPr>
            <w:r w:rsidRPr="00B4265F">
              <w:t>анализатор электробезопасности для измерения напряжения переменного тока, сопротивления заземления, сопротивления изоляции, силы тока, силы тока утечки</w:t>
            </w:r>
          </w:p>
        </w:tc>
        <w:tc>
          <w:tcPr>
            <w:tcW w:w="3119" w:type="dxa"/>
            <w:vMerge/>
            <w:tcBorders>
              <w:top w:val="nil"/>
              <w:left w:val="nil"/>
              <w:bottom w:val="nil"/>
              <w:right w:val="nil"/>
            </w:tcBorders>
          </w:tcPr>
          <w:p w14:paraId="2A2CAAF4" w14:textId="77777777" w:rsidR="00B4265F" w:rsidRPr="00B4265F" w:rsidRDefault="00B4265F">
            <w:pPr>
              <w:spacing w:after="1" w:line="0" w:lineRule="atLeast"/>
            </w:pPr>
          </w:p>
        </w:tc>
      </w:tr>
      <w:tr w:rsidR="00B4265F" w:rsidRPr="00B4265F" w14:paraId="2B34F7ED" w14:textId="77777777">
        <w:tblPrEx>
          <w:tblBorders>
            <w:insideH w:val="none" w:sz="0" w:space="0" w:color="auto"/>
            <w:insideV w:val="none" w:sz="0" w:space="0" w:color="auto"/>
          </w:tblBorders>
        </w:tblPrEx>
        <w:tc>
          <w:tcPr>
            <w:tcW w:w="675" w:type="dxa"/>
            <w:tcBorders>
              <w:top w:val="nil"/>
              <w:left w:val="nil"/>
              <w:bottom w:val="nil"/>
              <w:right w:val="nil"/>
            </w:tcBorders>
          </w:tcPr>
          <w:p w14:paraId="39EFEF92" w14:textId="77777777" w:rsidR="00B4265F" w:rsidRPr="00B4265F" w:rsidRDefault="00B4265F">
            <w:pPr>
              <w:pStyle w:val="ConsPlusNormal"/>
              <w:jc w:val="center"/>
            </w:pPr>
            <w:r w:rsidRPr="00B4265F">
              <w:t>8.</w:t>
            </w:r>
          </w:p>
        </w:tc>
        <w:tc>
          <w:tcPr>
            <w:tcW w:w="1995" w:type="dxa"/>
            <w:vMerge w:val="restart"/>
            <w:tcBorders>
              <w:top w:val="nil"/>
              <w:left w:val="nil"/>
              <w:bottom w:val="nil"/>
              <w:right w:val="nil"/>
            </w:tcBorders>
          </w:tcPr>
          <w:p w14:paraId="44C67BBF" w14:textId="77777777" w:rsidR="00B4265F" w:rsidRPr="00B4265F" w:rsidRDefault="00B4265F">
            <w:pPr>
              <w:pStyle w:val="ConsPlusNormal"/>
            </w:pPr>
            <w:r w:rsidRPr="00B4265F">
              <w:t>Радиологические медицинские изделия (в части гамма-диагностического, гамма-терапевтического оборудования и эмиссионной томографии)</w:t>
            </w:r>
          </w:p>
        </w:tc>
        <w:tc>
          <w:tcPr>
            <w:tcW w:w="3261" w:type="dxa"/>
            <w:tcBorders>
              <w:top w:val="nil"/>
              <w:left w:val="nil"/>
              <w:bottom w:val="nil"/>
              <w:right w:val="nil"/>
            </w:tcBorders>
          </w:tcPr>
          <w:p w14:paraId="0D8621B6" w14:textId="77777777" w:rsidR="00B4265F" w:rsidRPr="00B4265F" w:rsidRDefault="00B4265F">
            <w:pPr>
              <w:pStyle w:val="ConsPlusNormal"/>
            </w:pPr>
            <w:r w:rsidRPr="00B4265F">
              <w:t xml:space="preserve">дозиметр рентгеновского и гамма-излучения для измерения мощности </w:t>
            </w:r>
            <w:proofErr w:type="spellStart"/>
            <w:r w:rsidRPr="00B4265F">
              <w:t>амбиентного</w:t>
            </w:r>
            <w:proofErr w:type="spellEnd"/>
            <w:r w:rsidRPr="00B4265F">
              <w:t xml:space="preserve"> эквивалента дозы непрерывного, кратковременного и импульсного излучения, </w:t>
            </w:r>
            <w:proofErr w:type="spellStart"/>
            <w:r w:rsidRPr="00B4265F">
              <w:t>амбиентного</w:t>
            </w:r>
            <w:proofErr w:type="spellEnd"/>
            <w:r w:rsidRPr="00B4265F">
              <w:t xml:space="preserve"> эквивалента дозы</w:t>
            </w:r>
          </w:p>
        </w:tc>
        <w:tc>
          <w:tcPr>
            <w:tcW w:w="3119" w:type="dxa"/>
            <w:tcBorders>
              <w:top w:val="nil"/>
              <w:left w:val="nil"/>
              <w:bottom w:val="nil"/>
              <w:right w:val="nil"/>
            </w:tcBorders>
          </w:tcPr>
          <w:p w14:paraId="6DC7F5FE" w14:textId="77777777" w:rsidR="00B4265F" w:rsidRPr="00B4265F" w:rsidRDefault="00B4265F">
            <w:pPr>
              <w:pStyle w:val="ConsPlusNormal"/>
            </w:pPr>
            <w:r w:rsidRPr="00B4265F">
              <w:t>фантом для оценки качества реконструкции изображения, полученного методом позитронной эмиссионной томографии</w:t>
            </w:r>
          </w:p>
        </w:tc>
      </w:tr>
      <w:tr w:rsidR="00B4265F" w:rsidRPr="00B4265F" w14:paraId="4E4C2A76" w14:textId="77777777">
        <w:tblPrEx>
          <w:tblBorders>
            <w:insideH w:val="none" w:sz="0" w:space="0" w:color="auto"/>
            <w:insideV w:val="none" w:sz="0" w:space="0" w:color="auto"/>
          </w:tblBorders>
        </w:tblPrEx>
        <w:tc>
          <w:tcPr>
            <w:tcW w:w="675" w:type="dxa"/>
            <w:tcBorders>
              <w:top w:val="nil"/>
              <w:left w:val="nil"/>
              <w:bottom w:val="nil"/>
              <w:right w:val="nil"/>
            </w:tcBorders>
          </w:tcPr>
          <w:p w14:paraId="2A18133E" w14:textId="77777777" w:rsidR="00B4265F" w:rsidRPr="00B4265F" w:rsidRDefault="00B4265F">
            <w:pPr>
              <w:pStyle w:val="ConsPlusNormal"/>
            </w:pPr>
          </w:p>
        </w:tc>
        <w:tc>
          <w:tcPr>
            <w:tcW w:w="1995" w:type="dxa"/>
            <w:vMerge/>
            <w:tcBorders>
              <w:top w:val="nil"/>
              <w:left w:val="nil"/>
              <w:bottom w:val="nil"/>
              <w:right w:val="nil"/>
            </w:tcBorders>
          </w:tcPr>
          <w:p w14:paraId="78A70AAF" w14:textId="77777777" w:rsidR="00B4265F" w:rsidRPr="00B4265F" w:rsidRDefault="00B4265F">
            <w:pPr>
              <w:spacing w:after="1" w:line="0" w:lineRule="atLeast"/>
            </w:pPr>
          </w:p>
        </w:tc>
        <w:tc>
          <w:tcPr>
            <w:tcW w:w="3261" w:type="dxa"/>
            <w:tcBorders>
              <w:top w:val="nil"/>
              <w:left w:val="nil"/>
              <w:bottom w:val="nil"/>
              <w:right w:val="nil"/>
            </w:tcBorders>
          </w:tcPr>
          <w:p w14:paraId="3B51E19F" w14:textId="77777777" w:rsidR="00B4265F" w:rsidRPr="00B4265F" w:rsidRDefault="00B4265F">
            <w:pPr>
              <w:pStyle w:val="ConsPlusNormal"/>
            </w:pPr>
          </w:p>
        </w:tc>
        <w:tc>
          <w:tcPr>
            <w:tcW w:w="3119" w:type="dxa"/>
            <w:tcBorders>
              <w:top w:val="nil"/>
              <w:left w:val="nil"/>
              <w:bottom w:val="nil"/>
              <w:right w:val="nil"/>
            </w:tcBorders>
          </w:tcPr>
          <w:p w14:paraId="4F4968F4" w14:textId="77777777" w:rsidR="00B4265F" w:rsidRPr="00B4265F" w:rsidRDefault="00B4265F">
            <w:pPr>
              <w:pStyle w:val="ConsPlusNormal"/>
            </w:pPr>
            <w:r w:rsidRPr="00B4265F">
              <w:t xml:space="preserve">фантом для контроля дисторсии и точности установки оптического </w:t>
            </w:r>
            <w:proofErr w:type="spellStart"/>
            <w:r w:rsidRPr="00B4265F">
              <w:t>центратора</w:t>
            </w:r>
            <w:proofErr w:type="spellEnd"/>
          </w:p>
        </w:tc>
      </w:tr>
      <w:tr w:rsidR="00B4265F" w:rsidRPr="00B4265F" w14:paraId="16D50DE4" w14:textId="77777777">
        <w:tblPrEx>
          <w:tblBorders>
            <w:insideH w:val="none" w:sz="0" w:space="0" w:color="auto"/>
            <w:insideV w:val="none" w:sz="0" w:space="0" w:color="auto"/>
          </w:tblBorders>
        </w:tblPrEx>
        <w:tc>
          <w:tcPr>
            <w:tcW w:w="675" w:type="dxa"/>
            <w:tcBorders>
              <w:top w:val="nil"/>
              <w:left w:val="nil"/>
              <w:bottom w:val="nil"/>
              <w:right w:val="nil"/>
            </w:tcBorders>
          </w:tcPr>
          <w:p w14:paraId="5B05D831" w14:textId="77777777" w:rsidR="00B4265F" w:rsidRPr="00B4265F" w:rsidRDefault="00B4265F">
            <w:pPr>
              <w:pStyle w:val="ConsPlusNormal"/>
              <w:jc w:val="center"/>
            </w:pPr>
            <w:r w:rsidRPr="00B4265F">
              <w:t>9.</w:t>
            </w:r>
          </w:p>
        </w:tc>
        <w:tc>
          <w:tcPr>
            <w:tcW w:w="1995" w:type="dxa"/>
            <w:vMerge w:val="restart"/>
            <w:tcBorders>
              <w:top w:val="nil"/>
              <w:left w:val="nil"/>
              <w:bottom w:val="nil"/>
              <w:right w:val="nil"/>
            </w:tcBorders>
          </w:tcPr>
          <w:p w14:paraId="0A43BC27" w14:textId="77777777" w:rsidR="00B4265F" w:rsidRPr="00B4265F" w:rsidRDefault="00B4265F">
            <w:pPr>
              <w:pStyle w:val="ConsPlusNormal"/>
            </w:pPr>
            <w:r w:rsidRPr="00B4265F">
              <w:t>Радиологические медицинские изделия (для магнитно-резонансной томографии)</w:t>
            </w:r>
          </w:p>
        </w:tc>
        <w:tc>
          <w:tcPr>
            <w:tcW w:w="3261" w:type="dxa"/>
            <w:tcBorders>
              <w:top w:val="nil"/>
              <w:left w:val="nil"/>
              <w:bottom w:val="nil"/>
              <w:right w:val="nil"/>
            </w:tcBorders>
          </w:tcPr>
          <w:p w14:paraId="6395CA4E" w14:textId="77777777" w:rsidR="00B4265F" w:rsidRPr="00B4265F" w:rsidRDefault="00B4265F">
            <w:pPr>
              <w:pStyle w:val="ConsPlusNormal"/>
            </w:pPr>
            <w:r w:rsidRPr="00B4265F">
              <w:t>измеритель мощности высокочастотного излучения</w:t>
            </w:r>
          </w:p>
        </w:tc>
        <w:tc>
          <w:tcPr>
            <w:tcW w:w="3119" w:type="dxa"/>
            <w:tcBorders>
              <w:top w:val="nil"/>
              <w:left w:val="nil"/>
              <w:bottom w:val="nil"/>
              <w:right w:val="nil"/>
            </w:tcBorders>
          </w:tcPr>
          <w:p w14:paraId="047EFDA3" w14:textId="77777777" w:rsidR="00B4265F" w:rsidRPr="00B4265F" w:rsidRDefault="00B4265F">
            <w:pPr>
              <w:pStyle w:val="ConsPlusNormal"/>
            </w:pPr>
            <w:r w:rsidRPr="00B4265F">
              <w:t>немагнитный набор для механических работ</w:t>
            </w:r>
          </w:p>
        </w:tc>
      </w:tr>
      <w:tr w:rsidR="00B4265F" w:rsidRPr="00B4265F" w14:paraId="51608CA1" w14:textId="77777777">
        <w:tblPrEx>
          <w:tblBorders>
            <w:insideH w:val="none" w:sz="0" w:space="0" w:color="auto"/>
            <w:insideV w:val="none" w:sz="0" w:space="0" w:color="auto"/>
          </w:tblBorders>
        </w:tblPrEx>
        <w:tc>
          <w:tcPr>
            <w:tcW w:w="675" w:type="dxa"/>
            <w:tcBorders>
              <w:top w:val="nil"/>
              <w:left w:val="nil"/>
              <w:bottom w:val="nil"/>
              <w:right w:val="nil"/>
            </w:tcBorders>
          </w:tcPr>
          <w:p w14:paraId="068295BC" w14:textId="77777777" w:rsidR="00B4265F" w:rsidRPr="00B4265F" w:rsidRDefault="00B4265F">
            <w:pPr>
              <w:pStyle w:val="ConsPlusNormal"/>
            </w:pPr>
          </w:p>
        </w:tc>
        <w:tc>
          <w:tcPr>
            <w:tcW w:w="1995" w:type="dxa"/>
            <w:vMerge/>
            <w:tcBorders>
              <w:top w:val="nil"/>
              <w:left w:val="nil"/>
              <w:bottom w:val="nil"/>
              <w:right w:val="nil"/>
            </w:tcBorders>
          </w:tcPr>
          <w:p w14:paraId="5AB6FFB9" w14:textId="77777777" w:rsidR="00B4265F" w:rsidRPr="00B4265F" w:rsidRDefault="00B4265F">
            <w:pPr>
              <w:spacing w:after="1" w:line="0" w:lineRule="atLeast"/>
            </w:pPr>
          </w:p>
        </w:tc>
        <w:tc>
          <w:tcPr>
            <w:tcW w:w="3261" w:type="dxa"/>
            <w:tcBorders>
              <w:top w:val="nil"/>
              <w:left w:val="nil"/>
              <w:bottom w:val="nil"/>
              <w:right w:val="nil"/>
            </w:tcBorders>
          </w:tcPr>
          <w:p w14:paraId="397D3F6A" w14:textId="77777777" w:rsidR="00B4265F" w:rsidRPr="00B4265F" w:rsidRDefault="00B4265F">
            <w:pPr>
              <w:pStyle w:val="ConsPlusNormal"/>
            </w:pPr>
            <w:r w:rsidRPr="00B4265F">
              <w:t>анализатор спектра для измерения высокочастотного сигнала</w:t>
            </w:r>
          </w:p>
        </w:tc>
        <w:tc>
          <w:tcPr>
            <w:tcW w:w="3119" w:type="dxa"/>
            <w:tcBorders>
              <w:top w:val="nil"/>
              <w:left w:val="nil"/>
              <w:bottom w:val="nil"/>
              <w:right w:val="nil"/>
            </w:tcBorders>
          </w:tcPr>
          <w:p w14:paraId="14F68BDE" w14:textId="77777777" w:rsidR="00B4265F" w:rsidRPr="00B4265F" w:rsidRDefault="00B4265F">
            <w:pPr>
              <w:pStyle w:val="ConsPlusNormal"/>
            </w:pPr>
            <w:r w:rsidRPr="00B4265F">
              <w:t>тесламетр высокоточный для определения гомогенности магнитного поля магнитно-резонансного томографа</w:t>
            </w:r>
          </w:p>
        </w:tc>
      </w:tr>
      <w:tr w:rsidR="00B4265F" w:rsidRPr="00B4265F" w14:paraId="4D8ABFC7" w14:textId="77777777">
        <w:tblPrEx>
          <w:tblBorders>
            <w:insideH w:val="none" w:sz="0" w:space="0" w:color="auto"/>
            <w:insideV w:val="none" w:sz="0" w:space="0" w:color="auto"/>
          </w:tblBorders>
        </w:tblPrEx>
        <w:tc>
          <w:tcPr>
            <w:tcW w:w="675" w:type="dxa"/>
            <w:tcBorders>
              <w:top w:val="nil"/>
              <w:left w:val="nil"/>
              <w:bottom w:val="nil"/>
              <w:right w:val="nil"/>
            </w:tcBorders>
          </w:tcPr>
          <w:p w14:paraId="7FFFD32D" w14:textId="77777777" w:rsidR="00B4265F" w:rsidRPr="00B4265F" w:rsidRDefault="00B4265F">
            <w:pPr>
              <w:pStyle w:val="ConsPlusNormal"/>
            </w:pPr>
          </w:p>
        </w:tc>
        <w:tc>
          <w:tcPr>
            <w:tcW w:w="1995" w:type="dxa"/>
            <w:tcBorders>
              <w:top w:val="nil"/>
              <w:left w:val="nil"/>
              <w:bottom w:val="nil"/>
              <w:right w:val="nil"/>
            </w:tcBorders>
          </w:tcPr>
          <w:p w14:paraId="14556B9F" w14:textId="77777777" w:rsidR="00B4265F" w:rsidRPr="00B4265F" w:rsidRDefault="00B4265F">
            <w:pPr>
              <w:pStyle w:val="ConsPlusNormal"/>
            </w:pPr>
          </w:p>
        </w:tc>
        <w:tc>
          <w:tcPr>
            <w:tcW w:w="3261" w:type="dxa"/>
            <w:tcBorders>
              <w:top w:val="nil"/>
              <w:left w:val="nil"/>
              <w:bottom w:val="nil"/>
              <w:right w:val="nil"/>
            </w:tcBorders>
          </w:tcPr>
          <w:p w14:paraId="2C0E796C" w14:textId="77777777" w:rsidR="00B4265F" w:rsidRPr="00B4265F" w:rsidRDefault="00B4265F">
            <w:pPr>
              <w:pStyle w:val="ConsPlusNormal"/>
            </w:pPr>
          </w:p>
        </w:tc>
        <w:tc>
          <w:tcPr>
            <w:tcW w:w="3119" w:type="dxa"/>
            <w:tcBorders>
              <w:top w:val="nil"/>
              <w:left w:val="nil"/>
              <w:bottom w:val="nil"/>
              <w:right w:val="nil"/>
            </w:tcBorders>
          </w:tcPr>
          <w:p w14:paraId="4254E2BA" w14:textId="77777777" w:rsidR="00B4265F" w:rsidRPr="00B4265F" w:rsidRDefault="00B4265F">
            <w:pPr>
              <w:pStyle w:val="ConsPlusNormal"/>
            </w:pPr>
            <w:r w:rsidRPr="00B4265F">
              <w:t>вакуумный компрессор с вакуумной магистралью и комплектом соединителей</w:t>
            </w:r>
          </w:p>
        </w:tc>
      </w:tr>
      <w:tr w:rsidR="00B4265F" w:rsidRPr="00B4265F" w14:paraId="5BD84FB9" w14:textId="77777777">
        <w:tblPrEx>
          <w:tblBorders>
            <w:insideH w:val="none" w:sz="0" w:space="0" w:color="auto"/>
            <w:insideV w:val="none" w:sz="0" w:space="0" w:color="auto"/>
          </w:tblBorders>
        </w:tblPrEx>
        <w:tc>
          <w:tcPr>
            <w:tcW w:w="675" w:type="dxa"/>
            <w:tcBorders>
              <w:top w:val="nil"/>
              <w:left w:val="nil"/>
              <w:bottom w:val="nil"/>
              <w:right w:val="nil"/>
            </w:tcBorders>
          </w:tcPr>
          <w:p w14:paraId="5EEC16B3" w14:textId="77777777" w:rsidR="00B4265F" w:rsidRPr="00B4265F" w:rsidRDefault="00B4265F">
            <w:pPr>
              <w:pStyle w:val="ConsPlusNormal"/>
            </w:pPr>
          </w:p>
        </w:tc>
        <w:tc>
          <w:tcPr>
            <w:tcW w:w="1995" w:type="dxa"/>
            <w:tcBorders>
              <w:top w:val="nil"/>
              <w:left w:val="nil"/>
              <w:bottom w:val="nil"/>
              <w:right w:val="nil"/>
            </w:tcBorders>
          </w:tcPr>
          <w:p w14:paraId="222FAFF7" w14:textId="77777777" w:rsidR="00B4265F" w:rsidRPr="00B4265F" w:rsidRDefault="00B4265F">
            <w:pPr>
              <w:pStyle w:val="ConsPlusNormal"/>
            </w:pPr>
          </w:p>
        </w:tc>
        <w:tc>
          <w:tcPr>
            <w:tcW w:w="3261" w:type="dxa"/>
            <w:tcBorders>
              <w:top w:val="nil"/>
              <w:left w:val="nil"/>
              <w:bottom w:val="nil"/>
              <w:right w:val="nil"/>
            </w:tcBorders>
          </w:tcPr>
          <w:p w14:paraId="1A7E4F87" w14:textId="77777777" w:rsidR="00B4265F" w:rsidRPr="00B4265F" w:rsidRDefault="00B4265F">
            <w:pPr>
              <w:pStyle w:val="ConsPlusNormal"/>
            </w:pPr>
          </w:p>
        </w:tc>
        <w:tc>
          <w:tcPr>
            <w:tcW w:w="3119" w:type="dxa"/>
            <w:tcBorders>
              <w:top w:val="nil"/>
              <w:left w:val="nil"/>
              <w:bottom w:val="nil"/>
              <w:right w:val="nil"/>
            </w:tcBorders>
          </w:tcPr>
          <w:p w14:paraId="7ABDBBBE" w14:textId="77777777" w:rsidR="00B4265F" w:rsidRPr="00B4265F" w:rsidRDefault="00B4265F">
            <w:pPr>
              <w:pStyle w:val="ConsPlusNormal"/>
            </w:pPr>
            <w:r w:rsidRPr="00B4265F">
              <w:t>заводчик тока для сверхпроводниковых магнитов</w:t>
            </w:r>
          </w:p>
        </w:tc>
      </w:tr>
      <w:tr w:rsidR="00B4265F" w:rsidRPr="00B4265F" w14:paraId="680B944B" w14:textId="77777777">
        <w:tblPrEx>
          <w:tblBorders>
            <w:insideH w:val="none" w:sz="0" w:space="0" w:color="auto"/>
            <w:insideV w:val="none" w:sz="0" w:space="0" w:color="auto"/>
          </w:tblBorders>
        </w:tblPrEx>
        <w:tc>
          <w:tcPr>
            <w:tcW w:w="675" w:type="dxa"/>
            <w:tcBorders>
              <w:top w:val="nil"/>
              <w:left w:val="nil"/>
              <w:bottom w:val="nil"/>
              <w:right w:val="nil"/>
            </w:tcBorders>
          </w:tcPr>
          <w:p w14:paraId="14775509" w14:textId="77777777" w:rsidR="00B4265F" w:rsidRPr="00B4265F" w:rsidRDefault="00B4265F">
            <w:pPr>
              <w:pStyle w:val="ConsPlusNormal"/>
            </w:pPr>
          </w:p>
        </w:tc>
        <w:tc>
          <w:tcPr>
            <w:tcW w:w="1995" w:type="dxa"/>
            <w:tcBorders>
              <w:top w:val="nil"/>
              <w:left w:val="nil"/>
              <w:bottom w:val="nil"/>
              <w:right w:val="nil"/>
            </w:tcBorders>
          </w:tcPr>
          <w:p w14:paraId="4105F22B" w14:textId="77777777" w:rsidR="00B4265F" w:rsidRPr="00B4265F" w:rsidRDefault="00B4265F">
            <w:pPr>
              <w:pStyle w:val="ConsPlusNormal"/>
            </w:pPr>
          </w:p>
        </w:tc>
        <w:tc>
          <w:tcPr>
            <w:tcW w:w="3261" w:type="dxa"/>
            <w:tcBorders>
              <w:top w:val="nil"/>
              <w:left w:val="nil"/>
              <w:bottom w:val="nil"/>
              <w:right w:val="nil"/>
            </w:tcBorders>
          </w:tcPr>
          <w:p w14:paraId="1C28226E" w14:textId="77777777" w:rsidR="00B4265F" w:rsidRPr="00B4265F" w:rsidRDefault="00B4265F">
            <w:pPr>
              <w:pStyle w:val="ConsPlusNormal"/>
            </w:pPr>
          </w:p>
        </w:tc>
        <w:tc>
          <w:tcPr>
            <w:tcW w:w="3119" w:type="dxa"/>
            <w:tcBorders>
              <w:top w:val="nil"/>
              <w:left w:val="nil"/>
              <w:bottom w:val="nil"/>
              <w:right w:val="nil"/>
            </w:tcBorders>
          </w:tcPr>
          <w:p w14:paraId="4ABDA263" w14:textId="77777777" w:rsidR="00B4265F" w:rsidRPr="00B4265F" w:rsidRDefault="00B4265F">
            <w:pPr>
              <w:pStyle w:val="ConsPlusNormal"/>
            </w:pPr>
            <w:r w:rsidRPr="00B4265F">
              <w:t>переливная линия для жидкого гелия</w:t>
            </w:r>
          </w:p>
        </w:tc>
      </w:tr>
      <w:tr w:rsidR="00B4265F" w:rsidRPr="00B4265F" w14:paraId="392E67B1" w14:textId="77777777">
        <w:tblPrEx>
          <w:tblBorders>
            <w:insideH w:val="none" w:sz="0" w:space="0" w:color="auto"/>
            <w:insideV w:val="none" w:sz="0" w:space="0" w:color="auto"/>
          </w:tblBorders>
        </w:tblPrEx>
        <w:tc>
          <w:tcPr>
            <w:tcW w:w="675" w:type="dxa"/>
            <w:tcBorders>
              <w:top w:val="nil"/>
              <w:left w:val="nil"/>
              <w:bottom w:val="nil"/>
              <w:right w:val="nil"/>
            </w:tcBorders>
          </w:tcPr>
          <w:p w14:paraId="1F44E368" w14:textId="77777777" w:rsidR="00B4265F" w:rsidRPr="00B4265F" w:rsidRDefault="00B4265F">
            <w:pPr>
              <w:pStyle w:val="ConsPlusNormal"/>
              <w:jc w:val="center"/>
            </w:pPr>
            <w:r w:rsidRPr="00B4265F">
              <w:t>10.</w:t>
            </w:r>
          </w:p>
        </w:tc>
        <w:tc>
          <w:tcPr>
            <w:tcW w:w="1995" w:type="dxa"/>
            <w:vMerge w:val="restart"/>
            <w:tcBorders>
              <w:top w:val="nil"/>
              <w:left w:val="nil"/>
              <w:bottom w:val="nil"/>
              <w:right w:val="nil"/>
            </w:tcBorders>
          </w:tcPr>
          <w:p w14:paraId="30D4BE4F" w14:textId="77777777" w:rsidR="00B4265F" w:rsidRPr="00B4265F" w:rsidRDefault="00B4265F">
            <w:pPr>
              <w:pStyle w:val="ConsPlusNormal"/>
            </w:pPr>
            <w:r w:rsidRPr="00B4265F">
              <w:t>Радиологические медицинские изделия (в части оборудования для рентгенотерапии)</w:t>
            </w:r>
          </w:p>
        </w:tc>
        <w:tc>
          <w:tcPr>
            <w:tcW w:w="3261" w:type="dxa"/>
            <w:tcBorders>
              <w:top w:val="nil"/>
              <w:left w:val="nil"/>
              <w:bottom w:val="nil"/>
              <w:right w:val="nil"/>
            </w:tcBorders>
          </w:tcPr>
          <w:p w14:paraId="6C95B902" w14:textId="77777777" w:rsidR="00B4265F" w:rsidRPr="00B4265F" w:rsidRDefault="00B4265F">
            <w:pPr>
              <w:pStyle w:val="ConsPlusNormal"/>
            </w:pPr>
            <w:r w:rsidRPr="00B4265F">
              <w:t xml:space="preserve">дозиметр клинический с набором камер и фантомом водным под камеру </w:t>
            </w:r>
            <w:proofErr w:type="spellStart"/>
            <w:r w:rsidRPr="00B4265F">
              <w:t>наперсткового</w:t>
            </w:r>
            <w:proofErr w:type="spellEnd"/>
            <w:r w:rsidRPr="00B4265F">
              <w:t xml:space="preserve"> типа</w:t>
            </w:r>
          </w:p>
        </w:tc>
        <w:tc>
          <w:tcPr>
            <w:tcW w:w="3119" w:type="dxa"/>
            <w:tcBorders>
              <w:top w:val="nil"/>
              <w:left w:val="nil"/>
              <w:bottom w:val="nil"/>
              <w:right w:val="nil"/>
            </w:tcBorders>
          </w:tcPr>
          <w:p w14:paraId="46E77989" w14:textId="77777777" w:rsidR="00B4265F" w:rsidRPr="00B4265F" w:rsidRDefault="00B4265F">
            <w:pPr>
              <w:pStyle w:val="ConsPlusNormal"/>
            </w:pPr>
          </w:p>
        </w:tc>
      </w:tr>
      <w:tr w:rsidR="00B4265F" w:rsidRPr="00B4265F" w14:paraId="49F84A18" w14:textId="77777777">
        <w:tblPrEx>
          <w:tblBorders>
            <w:insideH w:val="none" w:sz="0" w:space="0" w:color="auto"/>
            <w:insideV w:val="none" w:sz="0" w:space="0" w:color="auto"/>
          </w:tblBorders>
        </w:tblPrEx>
        <w:tc>
          <w:tcPr>
            <w:tcW w:w="675" w:type="dxa"/>
            <w:tcBorders>
              <w:top w:val="nil"/>
              <w:left w:val="nil"/>
              <w:bottom w:val="nil"/>
              <w:right w:val="nil"/>
            </w:tcBorders>
          </w:tcPr>
          <w:p w14:paraId="444CD2DC" w14:textId="77777777" w:rsidR="00B4265F" w:rsidRPr="00B4265F" w:rsidRDefault="00B4265F">
            <w:pPr>
              <w:pStyle w:val="ConsPlusNormal"/>
            </w:pPr>
          </w:p>
        </w:tc>
        <w:tc>
          <w:tcPr>
            <w:tcW w:w="1995" w:type="dxa"/>
            <w:vMerge/>
            <w:tcBorders>
              <w:top w:val="nil"/>
              <w:left w:val="nil"/>
              <w:bottom w:val="nil"/>
              <w:right w:val="nil"/>
            </w:tcBorders>
          </w:tcPr>
          <w:p w14:paraId="5242086E" w14:textId="77777777" w:rsidR="00B4265F" w:rsidRPr="00B4265F" w:rsidRDefault="00B4265F">
            <w:pPr>
              <w:spacing w:after="1" w:line="0" w:lineRule="atLeast"/>
            </w:pPr>
          </w:p>
        </w:tc>
        <w:tc>
          <w:tcPr>
            <w:tcW w:w="3261" w:type="dxa"/>
            <w:tcBorders>
              <w:top w:val="nil"/>
              <w:left w:val="nil"/>
              <w:bottom w:val="nil"/>
              <w:right w:val="nil"/>
            </w:tcBorders>
          </w:tcPr>
          <w:p w14:paraId="4A4A3AE1" w14:textId="77777777" w:rsidR="00B4265F" w:rsidRPr="00B4265F" w:rsidRDefault="00B4265F">
            <w:pPr>
              <w:pStyle w:val="ConsPlusNormal"/>
            </w:pPr>
            <w:r w:rsidRPr="00B4265F">
              <w:t xml:space="preserve">дозиметр рентгеновского и гамма-излучения для измерения мощности </w:t>
            </w:r>
            <w:proofErr w:type="spellStart"/>
            <w:r w:rsidRPr="00B4265F">
              <w:t>амбиентного</w:t>
            </w:r>
            <w:proofErr w:type="spellEnd"/>
            <w:r w:rsidRPr="00B4265F">
              <w:t xml:space="preserve"> эквивалента дозы непрерывного, кратковременного и импульсного излучения, </w:t>
            </w:r>
            <w:proofErr w:type="spellStart"/>
            <w:r w:rsidRPr="00B4265F">
              <w:t>амбиентного</w:t>
            </w:r>
            <w:proofErr w:type="spellEnd"/>
            <w:r w:rsidRPr="00B4265F">
              <w:t xml:space="preserve"> эквивалента дозы</w:t>
            </w:r>
          </w:p>
        </w:tc>
        <w:tc>
          <w:tcPr>
            <w:tcW w:w="3119" w:type="dxa"/>
            <w:tcBorders>
              <w:top w:val="nil"/>
              <w:left w:val="nil"/>
              <w:bottom w:val="nil"/>
              <w:right w:val="nil"/>
            </w:tcBorders>
          </w:tcPr>
          <w:p w14:paraId="1CC19831" w14:textId="77777777" w:rsidR="00B4265F" w:rsidRPr="00B4265F" w:rsidRDefault="00B4265F">
            <w:pPr>
              <w:pStyle w:val="ConsPlusNormal"/>
            </w:pPr>
          </w:p>
        </w:tc>
      </w:tr>
      <w:tr w:rsidR="00B4265F" w:rsidRPr="00B4265F" w14:paraId="27CA1486" w14:textId="77777777">
        <w:tblPrEx>
          <w:tblBorders>
            <w:insideH w:val="none" w:sz="0" w:space="0" w:color="auto"/>
            <w:insideV w:val="none" w:sz="0" w:space="0" w:color="auto"/>
          </w:tblBorders>
        </w:tblPrEx>
        <w:tc>
          <w:tcPr>
            <w:tcW w:w="675" w:type="dxa"/>
            <w:tcBorders>
              <w:top w:val="nil"/>
              <w:left w:val="nil"/>
              <w:bottom w:val="nil"/>
              <w:right w:val="nil"/>
            </w:tcBorders>
          </w:tcPr>
          <w:p w14:paraId="553F60B2" w14:textId="77777777" w:rsidR="00B4265F" w:rsidRPr="00B4265F" w:rsidRDefault="00B4265F">
            <w:pPr>
              <w:pStyle w:val="ConsPlusNormal"/>
              <w:jc w:val="center"/>
            </w:pPr>
            <w:r w:rsidRPr="00B4265F">
              <w:t>11.</w:t>
            </w:r>
          </w:p>
        </w:tc>
        <w:tc>
          <w:tcPr>
            <w:tcW w:w="1995" w:type="dxa"/>
            <w:tcBorders>
              <w:top w:val="nil"/>
              <w:left w:val="nil"/>
              <w:bottom w:val="nil"/>
              <w:right w:val="nil"/>
            </w:tcBorders>
          </w:tcPr>
          <w:p w14:paraId="7B6D6EAB" w14:textId="77777777" w:rsidR="00B4265F" w:rsidRPr="00B4265F" w:rsidRDefault="00B4265F">
            <w:pPr>
              <w:pStyle w:val="ConsPlusNormal"/>
            </w:pPr>
            <w:r w:rsidRPr="00B4265F">
              <w:t>Радиологические медицинские изделия (в части рентгеновского оборудования для компьютерных томографов и ангиографии)</w:t>
            </w:r>
          </w:p>
        </w:tc>
        <w:tc>
          <w:tcPr>
            <w:tcW w:w="3261" w:type="dxa"/>
            <w:tcBorders>
              <w:top w:val="nil"/>
              <w:left w:val="nil"/>
              <w:bottom w:val="nil"/>
              <w:right w:val="nil"/>
            </w:tcBorders>
          </w:tcPr>
          <w:p w14:paraId="303B8671" w14:textId="77777777" w:rsidR="00B4265F" w:rsidRPr="00B4265F" w:rsidRDefault="00B4265F">
            <w:pPr>
              <w:pStyle w:val="ConsPlusNormal"/>
            </w:pPr>
            <w:r w:rsidRPr="00B4265F">
              <w:t>дозиметр для контроля характеристик рентгеновских аппаратов для измерения анодного напряжения, времени экспозиции, слоя половинного ослабления, дозы рентгеновского излучения, компьютерно-томографического индекса дозы</w:t>
            </w:r>
          </w:p>
        </w:tc>
        <w:tc>
          <w:tcPr>
            <w:tcW w:w="3119" w:type="dxa"/>
            <w:tcBorders>
              <w:top w:val="nil"/>
              <w:left w:val="nil"/>
              <w:bottom w:val="nil"/>
              <w:right w:val="nil"/>
            </w:tcBorders>
          </w:tcPr>
          <w:p w14:paraId="76A15B50" w14:textId="77777777" w:rsidR="00B4265F" w:rsidRPr="00B4265F" w:rsidRDefault="00B4265F">
            <w:pPr>
              <w:pStyle w:val="ConsPlusNormal"/>
            </w:pPr>
            <w:r w:rsidRPr="00B4265F">
              <w:t>комплект фантомов, тест-объектов для оценки:</w:t>
            </w:r>
          </w:p>
          <w:p w14:paraId="27390A18" w14:textId="77777777" w:rsidR="00B4265F" w:rsidRPr="00B4265F" w:rsidRDefault="00B4265F">
            <w:pPr>
              <w:pStyle w:val="ConsPlusNormal"/>
            </w:pPr>
            <w:r w:rsidRPr="00B4265F">
              <w:t>шума;</w:t>
            </w:r>
          </w:p>
          <w:p w14:paraId="52450246" w14:textId="77777777" w:rsidR="00B4265F" w:rsidRPr="00B4265F" w:rsidRDefault="00B4265F">
            <w:pPr>
              <w:pStyle w:val="ConsPlusNormal"/>
            </w:pPr>
            <w:r w:rsidRPr="00B4265F">
              <w:t>однородности;</w:t>
            </w:r>
          </w:p>
          <w:p w14:paraId="3C75232D" w14:textId="77777777" w:rsidR="00B4265F" w:rsidRPr="00B4265F" w:rsidRDefault="00B4265F">
            <w:pPr>
              <w:pStyle w:val="ConsPlusNormal"/>
            </w:pPr>
            <w:r w:rsidRPr="00B4265F">
              <w:t>среднего числа компьютерных томографических единиц;</w:t>
            </w:r>
          </w:p>
          <w:p w14:paraId="74D356D4" w14:textId="77777777" w:rsidR="00B4265F" w:rsidRPr="00B4265F" w:rsidRDefault="00B4265F">
            <w:pPr>
              <w:pStyle w:val="ConsPlusNormal"/>
            </w:pPr>
            <w:r w:rsidRPr="00B4265F">
              <w:t>пространственного разрешения;</w:t>
            </w:r>
          </w:p>
          <w:p w14:paraId="6AB6E8EA" w14:textId="77777777" w:rsidR="00B4265F" w:rsidRPr="00B4265F" w:rsidRDefault="00B4265F">
            <w:pPr>
              <w:pStyle w:val="ConsPlusNormal"/>
            </w:pPr>
            <w:r w:rsidRPr="00B4265F">
              <w:t>толщины слоя;</w:t>
            </w:r>
          </w:p>
          <w:p w14:paraId="06125A6A" w14:textId="77777777" w:rsidR="00B4265F" w:rsidRPr="00B4265F" w:rsidRDefault="00B4265F">
            <w:pPr>
              <w:pStyle w:val="ConsPlusNormal"/>
            </w:pPr>
            <w:r w:rsidRPr="00B4265F">
              <w:t>компьютерно-томографического индекса дозы;</w:t>
            </w:r>
          </w:p>
          <w:p w14:paraId="09233C39" w14:textId="77777777" w:rsidR="00B4265F" w:rsidRPr="00B4265F" w:rsidRDefault="00B4265F">
            <w:pPr>
              <w:pStyle w:val="ConsPlusNormal"/>
            </w:pPr>
            <w:r w:rsidRPr="00B4265F">
              <w:t>функции передачи модуляции</w:t>
            </w:r>
          </w:p>
        </w:tc>
      </w:tr>
      <w:tr w:rsidR="00B4265F" w:rsidRPr="00B4265F" w14:paraId="74F3F79A" w14:textId="77777777">
        <w:tblPrEx>
          <w:tblBorders>
            <w:insideH w:val="none" w:sz="0" w:space="0" w:color="auto"/>
            <w:insideV w:val="none" w:sz="0" w:space="0" w:color="auto"/>
          </w:tblBorders>
        </w:tblPrEx>
        <w:tc>
          <w:tcPr>
            <w:tcW w:w="675" w:type="dxa"/>
            <w:tcBorders>
              <w:top w:val="nil"/>
              <w:left w:val="nil"/>
              <w:bottom w:val="nil"/>
              <w:right w:val="nil"/>
            </w:tcBorders>
          </w:tcPr>
          <w:p w14:paraId="0E822CE7" w14:textId="77777777" w:rsidR="00B4265F" w:rsidRPr="00B4265F" w:rsidRDefault="00B4265F">
            <w:pPr>
              <w:pStyle w:val="ConsPlusNormal"/>
            </w:pPr>
          </w:p>
        </w:tc>
        <w:tc>
          <w:tcPr>
            <w:tcW w:w="1995" w:type="dxa"/>
            <w:tcBorders>
              <w:top w:val="nil"/>
              <w:left w:val="nil"/>
              <w:bottom w:val="nil"/>
              <w:right w:val="nil"/>
            </w:tcBorders>
          </w:tcPr>
          <w:p w14:paraId="330153B0" w14:textId="77777777" w:rsidR="00B4265F" w:rsidRPr="00B4265F" w:rsidRDefault="00B4265F">
            <w:pPr>
              <w:pStyle w:val="ConsPlusNormal"/>
            </w:pPr>
          </w:p>
        </w:tc>
        <w:tc>
          <w:tcPr>
            <w:tcW w:w="3261" w:type="dxa"/>
            <w:tcBorders>
              <w:top w:val="nil"/>
              <w:left w:val="nil"/>
              <w:bottom w:val="nil"/>
              <w:right w:val="nil"/>
            </w:tcBorders>
          </w:tcPr>
          <w:p w14:paraId="54F46280" w14:textId="77777777" w:rsidR="00B4265F" w:rsidRPr="00B4265F" w:rsidRDefault="00B4265F">
            <w:pPr>
              <w:pStyle w:val="ConsPlusNormal"/>
            </w:pPr>
            <w:r w:rsidRPr="00B4265F">
              <w:t>осциллограф цифровой многоканальный</w:t>
            </w:r>
          </w:p>
        </w:tc>
        <w:tc>
          <w:tcPr>
            <w:tcW w:w="3119" w:type="dxa"/>
            <w:tcBorders>
              <w:top w:val="nil"/>
              <w:left w:val="nil"/>
              <w:bottom w:val="nil"/>
              <w:right w:val="nil"/>
            </w:tcBorders>
          </w:tcPr>
          <w:p w14:paraId="3E73A0FE" w14:textId="77777777" w:rsidR="00B4265F" w:rsidRPr="00B4265F" w:rsidRDefault="00B4265F">
            <w:pPr>
              <w:pStyle w:val="ConsPlusNormal"/>
            </w:pPr>
            <w:r w:rsidRPr="00B4265F">
              <w:t>фантом для оценки функции передачи модуляции и квантовой эффективности регистрации с программным обеспечением для их оценки</w:t>
            </w:r>
          </w:p>
        </w:tc>
      </w:tr>
      <w:tr w:rsidR="00B4265F" w:rsidRPr="00B4265F" w14:paraId="400E602A" w14:textId="77777777">
        <w:tblPrEx>
          <w:tblBorders>
            <w:insideH w:val="none" w:sz="0" w:space="0" w:color="auto"/>
            <w:insideV w:val="none" w:sz="0" w:space="0" w:color="auto"/>
          </w:tblBorders>
        </w:tblPrEx>
        <w:tc>
          <w:tcPr>
            <w:tcW w:w="675" w:type="dxa"/>
            <w:tcBorders>
              <w:top w:val="nil"/>
              <w:left w:val="nil"/>
              <w:bottom w:val="nil"/>
              <w:right w:val="nil"/>
            </w:tcBorders>
          </w:tcPr>
          <w:p w14:paraId="4E6ECC26" w14:textId="77777777" w:rsidR="00B4265F" w:rsidRPr="00B4265F" w:rsidRDefault="00B4265F">
            <w:pPr>
              <w:pStyle w:val="ConsPlusNormal"/>
            </w:pPr>
          </w:p>
        </w:tc>
        <w:tc>
          <w:tcPr>
            <w:tcW w:w="1995" w:type="dxa"/>
            <w:tcBorders>
              <w:top w:val="nil"/>
              <w:left w:val="nil"/>
              <w:bottom w:val="nil"/>
              <w:right w:val="nil"/>
            </w:tcBorders>
          </w:tcPr>
          <w:p w14:paraId="0B9ABBBA" w14:textId="77777777" w:rsidR="00B4265F" w:rsidRPr="00B4265F" w:rsidRDefault="00B4265F">
            <w:pPr>
              <w:pStyle w:val="ConsPlusNormal"/>
            </w:pPr>
          </w:p>
        </w:tc>
        <w:tc>
          <w:tcPr>
            <w:tcW w:w="3261" w:type="dxa"/>
            <w:tcBorders>
              <w:top w:val="nil"/>
              <w:left w:val="nil"/>
              <w:bottom w:val="nil"/>
              <w:right w:val="nil"/>
            </w:tcBorders>
          </w:tcPr>
          <w:p w14:paraId="4A2093F4" w14:textId="77777777" w:rsidR="00B4265F" w:rsidRPr="00B4265F" w:rsidRDefault="00B4265F">
            <w:pPr>
              <w:pStyle w:val="ConsPlusNormal"/>
            </w:pPr>
            <w:r w:rsidRPr="00B4265F">
              <w:t>клещи токоизмерительные</w:t>
            </w:r>
          </w:p>
        </w:tc>
        <w:tc>
          <w:tcPr>
            <w:tcW w:w="3119" w:type="dxa"/>
            <w:tcBorders>
              <w:top w:val="nil"/>
              <w:left w:val="nil"/>
              <w:bottom w:val="nil"/>
              <w:right w:val="nil"/>
            </w:tcBorders>
          </w:tcPr>
          <w:p w14:paraId="5ED8D91F" w14:textId="77777777" w:rsidR="00B4265F" w:rsidRPr="00B4265F" w:rsidRDefault="00B4265F">
            <w:pPr>
              <w:pStyle w:val="ConsPlusNormal"/>
            </w:pPr>
          </w:p>
        </w:tc>
      </w:tr>
      <w:tr w:rsidR="00B4265F" w:rsidRPr="00B4265F" w14:paraId="7FD1754E" w14:textId="77777777">
        <w:tblPrEx>
          <w:tblBorders>
            <w:insideH w:val="none" w:sz="0" w:space="0" w:color="auto"/>
            <w:insideV w:val="none" w:sz="0" w:space="0" w:color="auto"/>
          </w:tblBorders>
        </w:tblPrEx>
        <w:tc>
          <w:tcPr>
            <w:tcW w:w="675" w:type="dxa"/>
            <w:tcBorders>
              <w:top w:val="nil"/>
              <w:left w:val="nil"/>
              <w:bottom w:val="nil"/>
              <w:right w:val="nil"/>
            </w:tcBorders>
          </w:tcPr>
          <w:p w14:paraId="028C064D" w14:textId="77777777" w:rsidR="00B4265F" w:rsidRPr="00B4265F" w:rsidRDefault="00B4265F">
            <w:pPr>
              <w:pStyle w:val="ConsPlusNormal"/>
            </w:pPr>
          </w:p>
        </w:tc>
        <w:tc>
          <w:tcPr>
            <w:tcW w:w="1995" w:type="dxa"/>
            <w:tcBorders>
              <w:top w:val="nil"/>
              <w:left w:val="nil"/>
              <w:bottom w:val="nil"/>
              <w:right w:val="nil"/>
            </w:tcBorders>
          </w:tcPr>
          <w:p w14:paraId="50DA5FAF" w14:textId="77777777" w:rsidR="00B4265F" w:rsidRPr="00B4265F" w:rsidRDefault="00B4265F">
            <w:pPr>
              <w:pStyle w:val="ConsPlusNormal"/>
            </w:pPr>
          </w:p>
        </w:tc>
        <w:tc>
          <w:tcPr>
            <w:tcW w:w="3261" w:type="dxa"/>
            <w:tcBorders>
              <w:top w:val="nil"/>
              <w:left w:val="nil"/>
              <w:bottom w:val="nil"/>
              <w:right w:val="nil"/>
            </w:tcBorders>
          </w:tcPr>
          <w:p w14:paraId="6495A0C1" w14:textId="77777777" w:rsidR="00B4265F" w:rsidRPr="00B4265F" w:rsidRDefault="00B4265F">
            <w:pPr>
              <w:pStyle w:val="ConsPlusNormal"/>
            </w:pPr>
            <w:r w:rsidRPr="00B4265F">
              <w:t>анализатор электробезопасности для измерения напряжения переменного тока, сопротивления заземления, сопротивления изоляции, силы тока, силы тока утечки</w:t>
            </w:r>
          </w:p>
        </w:tc>
        <w:tc>
          <w:tcPr>
            <w:tcW w:w="3119" w:type="dxa"/>
            <w:tcBorders>
              <w:top w:val="nil"/>
              <w:left w:val="nil"/>
              <w:bottom w:val="nil"/>
              <w:right w:val="nil"/>
            </w:tcBorders>
          </w:tcPr>
          <w:p w14:paraId="5B44F756" w14:textId="77777777" w:rsidR="00B4265F" w:rsidRPr="00B4265F" w:rsidRDefault="00B4265F">
            <w:pPr>
              <w:pStyle w:val="ConsPlusNormal"/>
            </w:pPr>
          </w:p>
        </w:tc>
      </w:tr>
      <w:tr w:rsidR="00B4265F" w:rsidRPr="00B4265F" w14:paraId="06423130" w14:textId="77777777">
        <w:tblPrEx>
          <w:tblBorders>
            <w:insideH w:val="none" w:sz="0" w:space="0" w:color="auto"/>
            <w:insideV w:val="none" w:sz="0" w:space="0" w:color="auto"/>
          </w:tblBorders>
        </w:tblPrEx>
        <w:tc>
          <w:tcPr>
            <w:tcW w:w="675" w:type="dxa"/>
            <w:tcBorders>
              <w:top w:val="nil"/>
              <w:left w:val="nil"/>
              <w:bottom w:val="nil"/>
              <w:right w:val="nil"/>
            </w:tcBorders>
          </w:tcPr>
          <w:p w14:paraId="218E3417" w14:textId="77777777" w:rsidR="00B4265F" w:rsidRPr="00B4265F" w:rsidRDefault="00B4265F">
            <w:pPr>
              <w:pStyle w:val="ConsPlusNormal"/>
            </w:pPr>
          </w:p>
        </w:tc>
        <w:tc>
          <w:tcPr>
            <w:tcW w:w="1995" w:type="dxa"/>
            <w:tcBorders>
              <w:top w:val="nil"/>
              <w:left w:val="nil"/>
              <w:bottom w:val="nil"/>
              <w:right w:val="nil"/>
            </w:tcBorders>
          </w:tcPr>
          <w:p w14:paraId="6771087B" w14:textId="77777777" w:rsidR="00B4265F" w:rsidRPr="00B4265F" w:rsidRDefault="00B4265F">
            <w:pPr>
              <w:pStyle w:val="ConsPlusNormal"/>
            </w:pPr>
          </w:p>
        </w:tc>
        <w:tc>
          <w:tcPr>
            <w:tcW w:w="3261" w:type="dxa"/>
            <w:tcBorders>
              <w:top w:val="nil"/>
              <w:left w:val="nil"/>
              <w:bottom w:val="nil"/>
              <w:right w:val="nil"/>
            </w:tcBorders>
          </w:tcPr>
          <w:p w14:paraId="765F4460" w14:textId="77777777" w:rsidR="00B4265F" w:rsidRPr="00B4265F" w:rsidRDefault="00B4265F">
            <w:pPr>
              <w:pStyle w:val="ConsPlusNormal"/>
            </w:pPr>
            <w:r w:rsidRPr="00B4265F">
              <w:t>мультиметр цифровой для измерения постоянного и переменного напряжения, постоянного и переменного тока, сопротивления, электрической емкости, частоты</w:t>
            </w:r>
          </w:p>
        </w:tc>
        <w:tc>
          <w:tcPr>
            <w:tcW w:w="3119" w:type="dxa"/>
            <w:tcBorders>
              <w:top w:val="nil"/>
              <w:left w:val="nil"/>
              <w:bottom w:val="nil"/>
              <w:right w:val="nil"/>
            </w:tcBorders>
          </w:tcPr>
          <w:p w14:paraId="3FCF1415" w14:textId="77777777" w:rsidR="00B4265F" w:rsidRPr="00B4265F" w:rsidRDefault="00B4265F">
            <w:pPr>
              <w:pStyle w:val="ConsPlusNormal"/>
            </w:pPr>
          </w:p>
        </w:tc>
      </w:tr>
      <w:tr w:rsidR="00B4265F" w:rsidRPr="00B4265F" w14:paraId="2458C5EE" w14:textId="77777777">
        <w:tblPrEx>
          <w:tblBorders>
            <w:insideH w:val="none" w:sz="0" w:space="0" w:color="auto"/>
            <w:insideV w:val="none" w:sz="0" w:space="0" w:color="auto"/>
          </w:tblBorders>
        </w:tblPrEx>
        <w:tc>
          <w:tcPr>
            <w:tcW w:w="675" w:type="dxa"/>
            <w:tcBorders>
              <w:top w:val="nil"/>
              <w:left w:val="nil"/>
              <w:bottom w:val="nil"/>
              <w:right w:val="nil"/>
            </w:tcBorders>
          </w:tcPr>
          <w:p w14:paraId="3465C3D2" w14:textId="77777777" w:rsidR="00B4265F" w:rsidRPr="00B4265F" w:rsidRDefault="00B4265F">
            <w:pPr>
              <w:pStyle w:val="ConsPlusNormal"/>
            </w:pPr>
          </w:p>
        </w:tc>
        <w:tc>
          <w:tcPr>
            <w:tcW w:w="1995" w:type="dxa"/>
            <w:tcBorders>
              <w:top w:val="nil"/>
              <w:left w:val="nil"/>
              <w:bottom w:val="nil"/>
              <w:right w:val="nil"/>
            </w:tcBorders>
          </w:tcPr>
          <w:p w14:paraId="3F1630C5" w14:textId="77777777" w:rsidR="00B4265F" w:rsidRPr="00B4265F" w:rsidRDefault="00B4265F">
            <w:pPr>
              <w:pStyle w:val="ConsPlusNormal"/>
            </w:pPr>
          </w:p>
        </w:tc>
        <w:tc>
          <w:tcPr>
            <w:tcW w:w="3261" w:type="dxa"/>
            <w:tcBorders>
              <w:top w:val="nil"/>
              <w:left w:val="nil"/>
              <w:bottom w:val="nil"/>
              <w:right w:val="nil"/>
            </w:tcBorders>
          </w:tcPr>
          <w:p w14:paraId="5159DB78" w14:textId="77777777" w:rsidR="00B4265F" w:rsidRPr="00B4265F" w:rsidRDefault="00B4265F">
            <w:pPr>
              <w:pStyle w:val="ConsPlusNormal"/>
            </w:pPr>
            <w:r w:rsidRPr="00B4265F">
              <w:t xml:space="preserve">дозиметр рентгеновского и </w:t>
            </w:r>
            <w:r w:rsidRPr="00B4265F">
              <w:lastRenderedPageBreak/>
              <w:t xml:space="preserve">гамма-излучения для измерения мощности </w:t>
            </w:r>
            <w:proofErr w:type="spellStart"/>
            <w:r w:rsidRPr="00B4265F">
              <w:t>амбиентного</w:t>
            </w:r>
            <w:proofErr w:type="spellEnd"/>
            <w:r w:rsidRPr="00B4265F">
              <w:t xml:space="preserve"> эквивалента дозы непрерывного, кратковременного и импульсного излучения, </w:t>
            </w:r>
            <w:proofErr w:type="spellStart"/>
            <w:r w:rsidRPr="00B4265F">
              <w:t>амбиентного</w:t>
            </w:r>
            <w:proofErr w:type="spellEnd"/>
            <w:r w:rsidRPr="00B4265F">
              <w:t xml:space="preserve"> эквивалента дозы</w:t>
            </w:r>
          </w:p>
        </w:tc>
        <w:tc>
          <w:tcPr>
            <w:tcW w:w="3119" w:type="dxa"/>
            <w:tcBorders>
              <w:top w:val="nil"/>
              <w:left w:val="nil"/>
              <w:bottom w:val="nil"/>
              <w:right w:val="nil"/>
            </w:tcBorders>
          </w:tcPr>
          <w:p w14:paraId="7F4565A1" w14:textId="77777777" w:rsidR="00B4265F" w:rsidRPr="00B4265F" w:rsidRDefault="00B4265F">
            <w:pPr>
              <w:pStyle w:val="ConsPlusNormal"/>
            </w:pPr>
          </w:p>
        </w:tc>
      </w:tr>
      <w:tr w:rsidR="00B4265F" w:rsidRPr="00B4265F" w14:paraId="6B5CDEAC" w14:textId="77777777">
        <w:tblPrEx>
          <w:tblBorders>
            <w:insideH w:val="none" w:sz="0" w:space="0" w:color="auto"/>
            <w:insideV w:val="none" w:sz="0" w:space="0" w:color="auto"/>
          </w:tblBorders>
        </w:tblPrEx>
        <w:tc>
          <w:tcPr>
            <w:tcW w:w="675" w:type="dxa"/>
            <w:tcBorders>
              <w:top w:val="nil"/>
              <w:left w:val="nil"/>
              <w:bottom w:val="nil"/>
              <w:right w:val="nil"/>
            </w:tcBorders>
          </w:tcPr>
          <w:p w14:paraId="7CADF96C" w14:textId="77777777" w:rsidR="00B4265F" w:rsidRPr="00B4265F" w:rsidRDefault="00B4265F">
            <w:pPr>
              <w:pStyle w:val="ConsPlusNormal"/>
              <w:jc w:val="center"/>
            </w:pPr>
            <w:r w:rsidRPr="00B4265F">
              <w:t>12.</w:t>
            </w:r>
          </w:p>
        </w:tc>
        <w:tc>
          <w:tcPr>
            <w:tcW w:w="1995" w:type="dxa"/>
            <w:tcBorders>
              <w:top w:val="nil"/>
              <w:left w:val="nil"/>
              <w:bottom w:val="nil"/>
              <w:right w:val="nil"/>
            </w:tcBorders>
          </w:tcPr>
          <w:p w14:paraId="3946ACC1" w14:textId="77777777" w:rsidR="00B4265F" w:rsidRPr="00B4265F" w:rsidRDefault="00B4265F">
            <w:pPr>
              <w:pStyle w:val="ConsPlusNormal"/>
            </w:pPr>
            <w:r w:rsidRPr="00B4265F">
              <w:t>Радиологические медицинские изделия (в части оборудования для рентгенографии и рентгеноскопии)</w:t>
            </w:r>
          </w:p>
        </w:tc>
        <w:tc>
          <w:tcPr>
            <w:tcW w:w="3261" w:type="dxa"/>
            <w:tcBorders>
              <w:top w:val="nil"/>
              <w:left w:val="nil"/>
              <w:bottom w:val="nil"/>
              <w:right w:val="nil"/>
            </w:tcBorders>
          </w:tcPr>
          <w:p w14:paraId="675E4027" w14:textId="77777777" w:rsidR="00B4265F" w:rsidRPr="00B4265F" w:rsidRDefault="00B4265F">
            <w:pPr>
              <w:pStyle w:val="ConsPlusNormal"/>
            </w:pPr>
            <w:r w:rsidRPr="00B4265F">
              <w:t>дозиметр для контроля характеристик рентгеновских аппаратов для измерения анодного напряжения, времени экспозиции, слоя половинного ослабления, дозы рентгеновского излучения</w:t>
            </w:r>
          </w:p>
        </w:tc>
        <w:tc>
          <w:tcPr>
            <w:tcW w:w="3119" w:type="dxa"/>
            <w:tcBorders>
              <w:top w:val="nil"/>
              <w:left w:val="nil"/>
              <w:bottom w:val="nil"/>
              <w:right w:val="nil"/>
            </w:tcBorders>
          </w:tcPr>
          <w:p w14:paraId="25D0026B" w14:textId="77777777" w:rsidR="00B4265F" w:rsidRPr="00B4265F" w:rsidRDefault="00B4265F">
            <w:pPr>
              <w:pStyle w:val="ConsPlusNormal"/>
            </w:pPr>
            <w:r w:rsidRPr="00B4265F">
              <w:t>комплект фантомов, тест-объектов для оценки:</w:t>
            </w:r>
          </w:p>
          <w:p w14:paraId="37F98C14" w14:textId="77777777" w:rsidR="00B4265F" w:rsidRPr="00B4265F" w:rsidRDefault="00B4265F">
            <w:pPr>
              <w:pStyle w:val="ConsPlusNormal"/>
            </w:pPr>
            <w:r w:rsidRPr="00B4265F">
              <w:t>пространственного разрешения;</w:t>
            </w:r>
          </w:p>
          <w:p w14:paraId="7B7FA07F" w14:textId="77777777" w:rsidR="00B4265F" w:rsidRPr="00B4265F" w:rsidRDefault="00B4265F">
            <w:pPr>
              <w:pStyle w:val="ConsPlusNormal"/>
            </w:pPr>
            <w:r w:rsidRPr="00B4265F">
              <w:t>контрастной чувствительности;</w:t>
            </w:r>
          </w:p>
          <w:p w14:paraId="6A3D220B" w14:textId="77777777" w:rsidR="00B4265F" w:rsidRPr="00B4265F" w:rsidRDefault="00B4265F">
            <w:pPr>
              <w:pStyle w:val="ConsPlusNormal"/>
            </w:pPr>
            <w:r w:rsidRPr="00B4265F">
              <w:t>динамического диапазона;</w:t>
            </w:r>
          </w:p>
          <w:p w14:paraId="464FEE37" w14:textId="77777777" w:rsidR="00B4265F" w:rsidRPr="00B4265F" w:rsidRDefault="00B4265F">
            <w:pPr>
              <w:pStyle w:val="ConsPlusNormal"/>
            </w:pPr>
            <w:r w:rsidRPr="00B4265F">
              <w:t>проверки отношения сигнал/шум;</w:t>
            </w:r>
          </w:p>
          <w:p w14:paraId="0372953E" w14:textId="77777777" w:rsidR="00B4265F" w:rsidRPr="00B4265F" w:rsidRDefault="00B4265F">
            <w:pPr>
              <w:pStyle w:val="ConsPlusNormal"/>
            </w:pPr>
            <w:r w:rsidRPr="00B4265F">
              <w:t>геометрических параметров рабочего поля;</w:t>
            </w:r>
          </w:p>
          <w:p w14:paraId="5DD41628" w14:textId="77777777" w:rsidR="00B4265F" w:rsidRPr="00B4265F" w:rsidRDefault="00B4265F">
            <w:pPr>
              <w:pStyle w:val="ConsPlusNormal"/>
            </w:pPr>
            <w:r w:rsidRPr="00B4265F">
              <w:t>дисторсии;</w:t>
            </w:r>
          </w:p>
          <w:p w14:paraId="2C62E3EF" w14:textId="77777777" w:rsidR="00B4265F" w:rsidRPr="00B4265F" w:rsidRDefault="00B4265F">
            <w:pPr>
              <w:pStyle w:val="ConsPlusNormal"/>
            </w:pPr>
            <w:r w:rsidRPr="00B4265F">
              <w:t>перпендикулярности рентгеновского пучка;</w:t>
            </w:r>
          </w:p>
          <w:p w14:paraId="68CF14C6" w14:textId="77777777" w:rsidR="00B4265F" w:rsidRPr="00B4265F" w:rsidRDefault="00B4265F">
            <w:pPr>
              <w:pStyle w:val="ConsPlusNormal"/>
            </w:pPr>
            <w:r w:rsidRPr="00B4265F">
              <w:t>совпадения светового и рентгеновских полей</w:t>
            </w:r>
          </w:p>
        </w:tc>
      </w:tr>
      <w:tr w:rsidR="00B4265F" w:rsidRPr="00B4265F" w14:paraId="4676F2F0" w14:textId="77777777">
        <w:tblPrEx>
          <w:tblBorders>
            <w:insideH w:val="none" w:sz="0" w:space="0" w:color="auto"/>
            <w:insideV w:val="none" w:sz="0" w:space="0" w:color="auto"/>
          </w:tblBorders>
        </w:tblPrEx>
        <w:tc>
          <w:tcPr>
            <w:tcW w:w="675" w:type="dxa"/>
            <w:tcBorders>
              <w:top w:val="nil"/>
              <w:left w:val="nil"/>
              <w:bottom w:val="nil"/>
              <w:right w:val="nil"/>
            </w:tcBorders>
          </w:tcPr>
          <w:p w14:paraId="64D75828" w14:textId="77777777" w:rsidR="00B4265F" w:rsidRPr="00B4265F" w:rsidRDefault="00B4265F">
            <w:pPr>
              <w:pStyle w:val="ConsPlusNormal"/>
            </w:pPr>
          </w:p>
        </w:tc>
        <w:tc>
          <w:tcPr>
            <w:tcW w:w="1995" w:type="dxa"/>
            <w:tcBorders>
              <w:top w:val="nil"/>
              <w:left w:val="nil"/>
              <w:bottom w:val="nil"/>
              <w:right w:val="nil"/>
            </w:tcBorders>
          </w:tcPr>
          <w:p w14:paraId="345DD11F" w14:textId="77777777" w:rsidR="00B4265F" w:rsidRPr="00B4265F" w:rsidRDefault="00B4265F">
            <w:pPr>
              <w:pStyle w:val="ConsPlusNormal"/>
            </w:pPr>
          </w:p>
        </w:tc>
        <w:tc>
          <w:tcPr>
            <w:tcW w:w="3261" w:type="dxa"/>
            <w:tcBorders>
              <w:top w:val="nil"/>
              <w:left w:val="nil"/>
              <w:bottom w:val="nil"/>
              <w:right w:val="nil"/>
            </w:tcBorders>
          </w:tcPr>
          <w:p w14:paraId="0E2C5CE5" w14:textId="77777777" w:rsidR="00B4265F" w:rsidRPr="00B4265F" w:rsidRDefault="00B4265F">
            <w:pPr>
              <w:pStyle w:val="ConsPlusNormal"/>
            </w:pPr>
            <w:r w:rsidRPr="00B4265F">
              <w:t>осциллограф цифровой многоканальный</w:t>
            </w:r>
          </w:p>
        </w:tc>
        <w:tc>
          <w:tcPr>
            <w:tcW w:w="3119" w:type="dxa"/>
            <w:tcBorders>
              <w:top w:val="nil"/>
              <w:left w:val="nil"/>
              <w:bottom w:val="nil"/>
              <w:right w:val="nil"/>
            </w:tcBorders>
          </w:tcPr>
          <w:p w14:paraId="56F46D5F" w14:textId="77777777" w:rsidR="00B4265F" w:rsidRPr="00B4265F" w:rsidRDefault="00B4265F">
            <w:pPr>
              <w:pStyle w:val="ConsPlusNormal"/>
            </w:pPr>
            <w:r w:rsidRPr="00B4265F">
              <w:t>комплект фантомов, тест-объектов режима линейной томографии рентгеновских аппаратов для оценки:</w:t>
            </w:r>
          </w:p>
          <w:p w14:paraId="7A14A77B" w14:textId="77777777" w:rsidR="00B4265F" w:rsidRPr="00B4265F" w:rsidRDefault="00B4265F">
            <w:pPr>
              <w:pStyle w:val="ConsPlusNormal"/>
            </w:pPr>
            <w:r w:rsidRPr="00B4265F">
              <w:t>высоты и толщины слоя;</w:t>
            </w:r>
          </w:p>
          <w:p w14:paraId="056A0EF3" w14:textId="77777777" w:rsidR="00B4265F" w:rsidRPr="00B4265F" w:rsidRDefault="00B4265F">
            <w:pPr>
              <w:pStyle w:val="ConsPlusNormal"/>
            </w:pPr>
            <w:r w:rsidRPr="00B4265F">
              <w:t>угла томографии и симметрии;</w:t>
            </w:r>
          </w:p>
          <w:p w14:paraId="50CC3E18" w14:textId="77777777" w:rsidR="00B4265F" w:rsidRPr="00B4265F" w:rsidRDefault="00B4265F">
            <w:pPr>
              <w:pStyle w:val="ConsPlusNormal"/>
            </w:pPr>
            <w:r w:rsidRPr="00B4265F">
              <w:t>пространственного разрешения для режима томографии</w:t>
            </w:r>
          </w:p>
        </w:tc>
      </w:tr>
      <w:tr w:rsidR="00B4265F" w:rsidRPr="00B4265F" w14:paraId="02485B48" w14:textId="77777777">
        <w:tblPrEx>
          <w:tblBorders>
            <w:insideH w:val="none" w:sz="0" w:space="0" w:color="auto"/>
            <w:insideV w:val="none" w:sz="0" w:space="0" w:color="auto"/>
          </w:tblBorders>
        </w:tblPrEx>
        <w:tc>
          <w:tcPr>
            <w:tcW w:w="675" w:type="dxa"/>
            <w:tcBorders>
              <w:top w:val="nil"/>
              <w:left w:val="nil"/>
              <w:bottom w:val="nil"/>
              <w:right w:val="nil"/>
            </w:tcBorders>
          </w:tcPr>
          <w:p w14:paraId="5C52C152" w14:textId="77777777" w:rsidR="00B4265F" w:rsidRPr="00B4265F" w:rsidRDefault="00B4265F">
            <w:pPr>
              <w:pStyle w:val="ConsPlusNormal"/>
            </w:pPr>
          </w:p>
        </w:tc>
        <w:tc>
          <w:tcPr>
            <w:tcW w:w="1995" w:type="dxa"/>
            <w:tcBorders>
              <w:top w:val="nil"/>
              <w:left w:val="nil"/>
              <w:bottom w:val="nil"/>
              <w:right w:val="nil"/>
            </w:tcBorders>
          </w:tcPr>
          <w:p w14:paraId="6DCF4259" w14:textId="77777777" w:rsidR="00B4265F" w:rsidRPr="00B4265F" w:rsidRDefault="00B4265F">
            <w:pPr>
              <w:pStyle w:val="ConsPlusNormal"/>
            </w:pPr>
          </w:p>
        </w:tc>
        <w:tc>
          <w:tcPr>
            <w:tcW w:w="3261" w:type="dxa"/>
            <w:tcBorders>
              <w:top w:val="nil"/>
              <w:left w:val="nil"/>
              <w:bottom w:val="nil"/>
              <w:right w:val="nil"/>
            </w:tcBorders>
          </w:tcPr>
          <w:p w14:paraId="43314F30" w14:textId="77777777" w:rsidR="00B4265F" w:rsidRPr="00B4265F" w:rsidRDefault="00B4265F">
            <w:pPr>
              <w:pStyle w:val="ConsPlusNormal"/>
            </w:pPr>
            <w:r w:rsidRPr="00B4265F">
              <w:t>клещи токоизмерительные</w:t>
            </w:r>
          </w:p>
        </w:tc>
        <w:tc>
          <w:tcPr>
            <w:tcW w:w="3119" w:type="dxa"/>
            <w:tcBorders>
              <w:top w:val="nil"/>
              <w:left w:val="nil"/>
              <w:bottom w:val="nil"/>
              <w:right w:val="nil"/>
            </w:tcBorders>
          </w:tcPr>
          <w:p w14:paraId="55B7ABD8" w14:textId="77777777" w:rsidR="00B4265F" w:rsidRPr="00B4265F" w:rsidRDefault="00B4265F">
            <w:pPr>
              <w:pStyle w:val="ConsPlusNormal"/>
            </w:pPr>
            <w:r w:rsidRPr="00B4265F">
              <w:t>фантом для оценки функции передачи модуляции и квантовой эффективности регистрации с программным обеспечением для их оценки</w:t>
            </w:r>
          </w:p>
        </w:tc>
      </w:tr>
      <w:tr w:rsidR="00B4265F" w:rsidRPr="00B4265F" w14:paraId="3CC1A39E" w14:textId="77777777">
        <w:tblPrEx>
          <w:tblBorders>
            <w:insideH w:val="none" w:sz="0" w:space="0" w:color="auto"/>
            <w:insideV w:val="none" w:sz="0" w:space="0" w:color="auto"/>
          </w:tblBorders>
        </w:tblPrEx>
        <w:tc>
          <w:tcPr>
            <w:tcW w:w="675" w:type="dxa"/>
            <w:tcBorders>
              <w:top w:val="nil"/>
              <w:left w:val="nil"/>
              <w:bottom w:val="nil"/>
              <w:right w:val="nil"/>
            </w:tcBorders>
          </w:tcPr>
          <w:p w14:paraId="2CE29C85" w14:textId="77777777" w:rsidR="00B4265F" w:rsidRPr="00B4265F" w:rsidRDefault="00B4265F">
            <w:pPr>
              <w:pStyle w:val="ConsPlusNormal"/>
            </w:pPr>
          </w:p>
        </w:tc>
        <w:tc>
          <w:tcPr>
            <w:tcW w:w="1995" w:type="dxa"/>
            <w:tcBorders>
              <w:top w:val="nil"/>
              <w:left w:val="nil"/>
              <w:bottom w:val="nil"/>
              <w:right w:val="nil"/>
            </w:tcBorders>
          </w:tcPr>
          <w:p w14:paraId="0C9B591D" w14:textId="77777777" w:rsidR="00B4265F" w:rsidRPr="00B4265F" w:rsidRDefault="00B4265F">
            <w:pPr>
              <w:pStyle w:val="ConsPlusNormal"/>
            </w:pPr>
          </w:p>
        </w:tc>
        <w:tc>
          <w:tcPr>
            <w:tcW w:w="3261" w:type="dxa"/>
            <w:tcBorders>
              <w:top w:val="nil"/>
              <w:left w:val="nil"/>
              <w:bottom w:val="nil"/>
              <w:right w:val="nil"/>
            </w:tcBorders>
          </w:tcPr>
          <w:p w14:paraId="3EB659E5" w14:textId="77777777" w:rsidR="00B4265F" w:rsidRPr="00B4265F" w:rsidRDefault="00B4265F">
            <w:pPr>
              <w:pStyle w:val="ConsPlusNormal"/>
            </w:pPr>
            <w:r w:rsidRPr="00B4265F">
              <w:t>анализатор электробезопасности для измерения напряжения переменного тока, сопротивления заземления, сопротивления изоляции, силы тока, силы тока утечки</w:t>
            </w:r>
          </w:p>
        </w:tc>
        <w:tc>
          <w:tcPr>
            <w:tcW w:w="3119" w:type="dxa"/>
            <w:tcBorders>
              <w:top w:val="nil"/>
              <w:left w:val="nil"/>
              <w:bottom w:val="nil"/>
              <w:right w:val="nil"/>
            </w:tcBorders>
          </w:tcPr>
          <w:p w14:paraId="74A36E0B" w14:textId="77777777" w:rsidR="00B4265F" w:rsidRPr="00B4265F" w:rsidRDefault="00B4265F">
            <w:pPr>
              <w:pStyle w:val="ConsPlusNormal"/>
            </w:pPr>
          </w:p>
        </w:tc>
      </w:tr>
      <w:tr w:rsidR="00B4265F" w:rsidRPr="00B4265F" w14:paraId="5253667A" w14:textId="77777777">
        <w:tblPrEx>
          <w:tblBorders>
            <w:insideH w:val="none" w:sz="0" w:space="0" w:color="auto"/>
            <w:insideV w:val="none" w:sz="0" w:space="0" w:color="auto"/>
          </w:tblBorders>
        </w:tblPrEx>
        <w:tc>
          <w:tcPr>
            <w:tcW w:w="675" w:type="dxa"/>
            <w:tcBorders>
              <w:top w:val="nil"/>
              <w:left w:val="nil"/>
              <w:bottom w:val="nil"/>
              <w:right w:val="nil"/>
            </w:tcBorders>
          </w:tcPr>
          <w:p w14:paraId="6BAEB58B" w14:textId="77777777" w:rsidR="00B4265F" w:rsidRPr="00B4265F" w:rsidRDefault="00B4265F">
            <w:pPr>
              <w:pStyle w:val="ConsPlusNormal"/>
            </w:pPr>
          </w:p>
        </w:tc>
        <w:tc>
          <w:tcPr>
            <w:tcW w:w="1995" w:type="dxa"/>
            <w:tcBorders>
              <w:top w:val="nil"/>
              <w:left w:val="nil"/>
              <w:bottom w:val="nil"/>
              <w:right w:val="nil"/>
            </w:tcBorders>
          </w:tcPr>
          <w:p w14:paraId="28778AD6" w14:textId="77777777" w:rsidR="00B4265F" w:rsidRPr="00B4265F" w:rsidRDefault="00B4265F">
            <w:pPr>
              <w:pStyle w:val="ConsPlusNormal"/>
            </w:pPr>
          </w:p>
        </w:tc>
        <w:tc>
          <w:tcPr>
            <w:tcW w:w="3261" w:type="dxa"/>
            <w:tcBorders>
              <w:top w:val="nil"/>
              <w:left w:val="nil"/>
              <w:bottom w:val="nil"/>
              <w:right w:val="nil"/>
            </w:tcBorders>
          </w:tcPr>
          <w:p w14:paraId="0D15F89B" w14:textId="77777777" w:rsidR="00B4265F" w:rsidRPr="00B4265F" w:rsidRDefault="00B4265F">
            <w:pPr>
              <w:pStyle w:val="ConsPlusNormal"/>
            </w:pPr>
            <w:r w:rsidRPr="00B4265F">
              <w:t>мультиметр цифровой для измерения постоянного и переменного напряжения, постоянного и переменного тока, сопротивления, электрической емкости, частоты</w:t>
            </w:r>
          </w:p>
        </w:tc>
        <w:tc>
          <w:tcPr>
            <w:tcW w:w="3119" w:type="dxa"/>
            <w:tcBorders>
              <w:top w:val="nil"/>
              <w:left w:val="nil"/>
              <w:bottom w:val="nil"/>
              <w:right w:val="nil"/>
            </w:tcBorders>
          </w:tcPr>
          <w:p w14:paraId="1EEF0304" w14:textId="77777777" w:rsidR="00B4265F" w:rsidRPr="00B4265F" w:rsidRDefault="00B4265F">
            <w:pPr>
              <w:pStyle w:val="ConsPlusNormal"/>
            </w:pPr>
          </w:p>
        </w:tc>
      </w:tr>
      <w:tr w:rsidR="00B4265F" w:rsidRPr="00B4265F" w14:paraId="494B2329" w14:textId="77777777">
        <w:tblPrEx>
          <w:tblBorders>
            <w:insideH w:val="none" w:sz="0" w:space="0" w:color="auto"/>
            <w:insideV w:val="none" w:sz="0" w:space="0" w:color="auto"/>
          </w:tblBorders>
        </w:tblPrEx>
        <w:tc>
          <w:tcPr>
            <w:tcW w:w="675" w:type="dxa"/>
            <w:tcBorders>
              <w:top w:val="nil"/>
              <w:left w:val="nil"/>
              <w:bottom w:val="nil"/>
              <w:right w:val="nil"/>
            </w:tcBorders>
          </w:tcPr>
          <w:p w14:paraId="648F2EBC" w14:textId="77777777" w:rsidR="00B4265F" w:rsidRPr="00B4265F" w:rsidRDefault="00B4265F">
            <w:pPr>
              <w:pStyle w:val="ConsPlusNormal"/>
            </w:pPr>
          </w:p>
        </w:tc>
        <w:tc>
          <w:tcPr>
            <w:tcW w:w="1995" w:type="dxa"/>
            <w:tcBorders>
              <w:top w:val="nil"/>
              <w:left w:val="nil"/>
              <w:bottom w:val="nil"/>
              <w:right w:val="nil"/>
            </w:tcBorders>
          </w:tcPr>
          <w:p w14:paraId="6400C906" w14:textId="77777777" w:rsidR="00B4265F" w:rsidRPr="00B4265F" w:rsidRDefault="00B4265F">
            <w:pPr>
              <w:pStyle w:val="ConsPlusNormal"/>
            </w:pPr>
          </w:p>
        </w:tc>
        <w:tc>
          <w:tcPr>
            <w:tcW w:w="3261" w:type="dxa"/>
            <w:tcBorders>
              <w:top w:val="nil"/>
              <w:left w:val="nil"/>
              <w:bottom w:val="nil"/>
              <w:right w:val="nil"/>
            </w:tcBorders>
          </w:tcPr>
          <w:p w14:paraId="0D2CC625" w14:textId="77777777" w:rsidR="00B4265F" w:rsidRPr="00B4265F" w:rsidRDefault="00B4265F">
            <w:pPr>
              <w:pStyle w:val="ConsPlusNormal"/>
            </w:pPr>
            <w:r w:rsidRPr="00B4265F">
              <w:t>денситометр</w:t>
            </w:r>
          </w:p>
        </w:tc>
        <w:tc>
          <w:tcPr>
            <w:tcW w:w="3119" w:type="dxa"/>
            <w:tcBorders>
              <w:top w:val="nil"/>
              <w:left w:val="nil"/>
              <w:bottom w:val="nil"/>
              <w:right w:val="nil"/>
            </w:tcBorders>
          </w:tcPr>
          <w:p w14:paraId="09BA408D" w14:textId="77777777" w:rsidR="00B4265F" w:rsidRPr="00B4265F" w:rsidRDefault="00B4265F">
            <w:pPr>
              <w:pStyle w:val="ConsPlusNormal"/>
            </w:pPr>
          </w:p>
        </w:tc>
      </w:tr>
      <w:tr w:rsidR="00B4265F" w:rsidRPr="00B4265F" w14:paraId="74D403A9" w14:textId="77777777">
        <w:tblPrEx>
          <w:tblBorders>
            <w:insideH w:val="none" w:sz="0" w:space="0" w:color="auto"/>
            <w:insideV w:val="none" w:sz="0" w:space="0" w:color="auto"/>
          </w:tblBorders>
        </w:tblPrEx>
        <w:tc>
          <w:tcPr>
            <w:tcW w:w="675" w:type="dxa"/>
            <w:tcBorders>
              <w:top w:val="nil"/>
              <w:left w:val="nil"/>
              <w:bottom w:val="nil"/>
              <w:right w:val="nil"/>
            </w:tcBorders>
          </w:tcPr>
          <w:p w14:paraId="6290AFBD" w14:textId="77777777" w:rsidR="00B4265F" w:rsidRPr="00B4265F" w:rsidRDefault="00B4265F">
            <w:pPr>
              <w:pStyle w:val="ConsPlusNormal"/>
            </w:pPr>
          </w:p>
        </w:tc>
        <w:tc>
          <w:tcPr>
            <w:tcW w:w="1995" w:type="dxa"/>
            <w:tcBorders>
              <w:top w:val="nil"/>
              <w:left w:val="nil"/>
              <w:bottom w:val="nil"/>
              <w:right w:val="nil"/>
            </w:tcBorders>
          </w:tcPr>
          <w:p w14:paraId="63B2C950" w14:textId="77777777" w:rsidR="00B4265F" w:rsidRPr="00B4265F" w:rsidRDefault="00B4265F">
            <w:pPr>
              <w:pStyle w:val="ConsPlusNormal"/>
            </w:pPr>
          </w:p>
        </w:tc>
        <w:tc>
          <w:tcPr>
            <w:tcW w:w="3261" w:type="dxa"/>
            <w:tcBorders>
              <w:top w:val="nil"/>
              <w:left w:val="nil"/>
              <w:bottom w:val="nil"/>
              <w:right w:val="nil"/>
            </w:tcBorders>
          </w:tcPr>
          <w:p w14:paraId="5CE1F23B" w14:textId="77777777" w:rsidR="00B4265F" w:rsidRPr="00B4265F" w:rsidRDefault="00B4265F">
            <w:pPr>
              <w:pStyle w:val="ConsPlusNormal"/>
            </w:pPr>
            <w:r w:rsidRPr="00B4265F">
              <w:t>дозиметр рентгеновского и гамма-излучения для измерения анодного напряжения, времени экспозиции, слоя половинного ослабления, дозы рентгеновского излучения</w:t>
            </w:r>
          </w:p>
        </w:tc>
        <w:tc>
          <w:tcPr>
            <w:tcW w:w="3119" w:type="dxa"/>
            <w:tcBorders>
              <w:top w:val="nil"/>
              <w:left w:val="nil"/>
              <w:bottom w:val="nil"/>
              <w:right w:val="nil"/>
            </w:tcBorders>
          </w:tcPr>
          <w:p w14:paraId="6316980D" w14:textId="77777777" w:rsidR="00B4265F" w:rsidRPr="00B4265F" w:rsidRDefault="00B4265F">
            <w:pPr>
              <w:pStyle w:val="ConsPlusNormal"/>
            </w:pPr>
          </w:p>
        </w:tc>
      </w:tr>
      <w:tr w:rsidR="00B4265F" w:rsidRPr="00B4265F" w14:paraId="23CD7B66" w14:textId="77777777">
        <w:tblPrEx>
          <w:tblBorders>
            <w:insideH w:val="none" w:sz="0" w:space="0" w:color="auto"/>
            <w:insideV w:val="none" w:sz="0" w:space="0" w:color="auto"/>
          </w:tblBorders>
        </w:tblPrEx>
        <w:tc>
          <w:tcPr>
            <w:tcW w:w="9050" w:type="dxa"/>
            <w:gridSpan w:val="4"/>
            <w:tcBorders>
              <w:top w:val="nil"/>
              <w:left w:val="nil"/>
              <w:bottom w:val="nil"/>
              <w:right w:val="nil"/>
            </w:tcBorders>
          </w:tcPr>
          <w:p w14:paraId="049D5B8A" w14:textId="77777777" w:rsidR="00B4265F" w:rsidRPr="00B4265F" w:rsidRDefault="00B4265F">
            <w:pPr>
              <w:pStyle w:val="ConsPlusNormal"/>
              <w:jc w:val="center"/>
              <w:outlineLvl w:val="2"/>
            </w:pPr>
            <w:r w:rsidRPr="00B4265F">
              <w:t>III. Класс потенциального риска применения 3</w:t>
            </w:r>
          </w:p>
        </w:tc>
      </w:tr>
      <w:tr w:rsidR="00B4265F" w:rsidRPr="00B4265F" w14:paraId="3F552731" w14:textId="77777777">
        <w:tblPrEx>
          <w:tblBorders>
            <w:insideH w:val="none" w:sz="0" w:space="0" w:color="auto"/>
            <w:insideV w:val="none" w:sz="0" w:space="0" w:color="auto"/>
          </w:tblBorders>
        </w:tblPrEx>
        <w:tc>
          <w:tcPr>
            <w:tcW w:w="675" w:type="dxa"/>
            <w:tcBorders>
              <w:top w:val="nil"/>
              <w:left w:val="nil"/>
              <w:bottom w:val="nil"/>
              <w:right w:val="nil"/>
            </w:tcBorders>
          </w:tcPr>
          <w:p w14:paraId="1D03CFB9" w14:textId="77777777" w:rsidR="00B4265F" w:rsidRPr="00B4265F" w:rsidRDefault="00B4265F">
            <w:pPr>
              <w:pStyle w:val="ConsPlusNormal"/>
              <w:jc w:val="center"/>
            </w:pPr>
            <w:r w:rsidRPr="00B4265F">
              <w:t>1.</w:t>
            </w:r>
          </w:p>
        </w:tc>
        <w:tc>
          <w:tcPr>
            <w:tcW w:w="1995" w:type="dxa"/>
            <w:tcBorders>
              <w:top w:val="nil"/>
              <w:left w:val="nil"/>
              <w:bottom w:val="nil"/>
              <w:right w:val="nil"/>
            </w:tcBorders>
          </w:tcPr>
          <w:p w14:paraId="3644B39D" w14:textId="77777777" w:rsidR="00B4265F" w:rsidRPr="00B4265F" w:rsidRDefault="00B4265F">
            <w:pPr>
              <w:pStyle w:val="ConsPlusNormal"/>
            </w:pPr>
            <w:r w:rsidRPr="00B4265F">
              <w:t>Базовое оснащение класса 3 потенциального риска применения</w:t>
            </w:r>
          </w:p>
        </w:tc>
        <w:tc>
          <w:tcPr>
            <w:tcW w:w="6380" w:type="dxa"/>
            <w:gridSpan w:val="2"/>
            <w:tcBorders>
              <w:top w:val="nil"/>
              <w:left w:val="nil"/>
              <w:bottom w:val="nil"/>
              <w:right w:val="nil"/>
            </w:tcBorders>
          </w:tcPr>
          <w:p w14:paraId="04AB6BD9" w14:textId="77777777" w:rsidR="00B4265F" w:rsidRPr="00B4265F" w:rsidRDefault="00B4265F">
            <w:pPr>
              <w:pStyle w:val="ConsPlusNormal"/>
            </w:pPr>
            <w:r w:rsidRPr="00B4265F">
              <w:t>аналогичное базовому оснащению для класса 2б потенциального риска применения</w:t>
            </w:r>
          </w:p>
        </w:tc>
      </w:tr>
      <w:tr w:rsidR="00B4265F" w:rsidRPr="00B4265F" w14:paraId="4597AB96" w14:textId="77777777">
        <w:tblPrEx>
          <w:tblBorders>
            <w:insideH w:val="none" w:sz="0" w:space="0" w:color="auto"/>
            <w:insideV w:val="none" w:sz="0" w:space="0" w:color="auto"/>
          </w:tblBorders>
        </w:tblPrEx>
        <w:tc>
          <w:tcPr>
            <w:tcW w:w="675" w:type="dxa"/>
            <w:tcBorders>
              <w:top w:val="nil"/>
              <w:left w:val="nil"/>
              <w:bottom w:val="nil"/>
              <w:right w:val="nil"/>
            </w:tcBorders>
          </w:tcPr>
          <w:p w14:paraId="40CD67F4" w14:textId="77777777" w:rsidR="00B4265F" w:rsidRPr="00B4265F" w:rsidRDefault="00B4265F">
            <w:pPr>
              <w:pStyle w:val="ConsPlusNormal"/>
              <w:jc w:val="center"/>
            </w:pPr>
            <w:r w:rsidRPr="00B4265F">
              <w:t>2.</w:t>
            </w:r>
          </w:p>
        </w:tc>
        <w:tc>
          <w:tcPr>
            <w:tcW w:w="1995" w:type="dxa"/>
            <w:tcBorders>
              <w:top w:val="nil"/>
              <w:left w:val="nil"/>
              <w:bottom w:val="nil"/>
              <w:right w:val="nil"/>
            </w:tcBorders>
          </w:tcPr>
          <w:p w14:paraId="2319DDB9" w14:textId="77777777" w:rsidR="00B4265F" w:rsidRPr="00B4265F" w:rsidRDefault="00B4265F">
            <w:pPr>
              <w:pStyle w:val="ConsPlusNormal"/>
            </w:pPr>
            <w:r w:rsidRPr="00B4265F">
              <w:t>Урологические медицинские изделия</w:t>
            </w:r>
          </w:p>
        </w:tc>
        <w:tc>
          <w:tcPr>
            <w:tcW w:w="3261" w:type="dxa"/>
            <w:tcBorders>
              <w:top w:val="nil"/>
              <w:left w:val="nil"/>
              <w:bottom w:val="nil"/>
              <w:right w:val="nil"/>
            </w:tcBorders>
          </w:tcPr>
          <w:p w14:paraId="325BD321" w14:textId="77777777" w:rsidR="00B4265F" w:rsidRPr="00B4265F" w:rsidRDefault="00B4265F">
            <w:pPr>
              <w:pStyle w:val="ConsPlusNormal"/>
            </w:pPr>
            <w:r w:rsidRPr="00B4265F">
              <w:t>анализатор водных растворов для измерения:</w:t>
            </w:r>
          </w:p>
          <w:p w14:paraId="07BF796D" w14:textId="77777777" w:rsidR="00B4265F" w:rsidRPr="00B4265F" w:rsidRDefault="00B4265F">
            <w:pPr>
              <w:pStyle w:val="ConsPlusNormal"/>
            </w:pPr>
            <w:r w:rsidRPr="00B4265F">
              <w:t xml:space="preserve">уровня </w:t>
            </w:r>
            <w:proofErr w:type="spellStart"/>
            <w:r w:rsidRPr="00B4265F">
              <w:t>pH</w:t>
            </w:r>
            <w:proofErr w:type="spellEnd"/>
            <w:r w:rsidRPr="00B4265F">
              <w:t>;</w:t>
            </w:r>
          </w:p>
          <w:p w14:paraId="57A1F54E" w14:textId="77777777" w:rsidR="00B4265F" w:rsidRPr="00B4265F" w:rsidRDefault="00B4265F">
            <w:pPr>
              <w:pStyle w:val="ConsPlusNormal"/>
            </w:pPr>
            <w:r w:rsidRPr="00B4265F">
              <w:t>проводимости</w:t>
            </w:r>
          </w:p>
        </w:tc>
        <w:tc>
          <w:tcPr>
            <w:tcW w:w="3119" w:type="dxa"/>
            <w:tcBorders>
              <w:top w:val="nil"/>
              <w:left w:val="nil"/>
              <w:bottom w:val="nil"/>
              <w:right w:val="nil"/>
            </w:tcBorders>
          </w:tcPr>
          <w:p w14:paraId="7B4C9FB4" w14:textId="77777777" w:rsidR="00B4265F" w:rsidRPr="00B4265F" w:rsidRDefault="00B4265F">
            <w:pPr>
              <w:pStyle w:val="ConsPlusNormal"/>
            </w:pPr>
          </w:p>
        </w:tc>
      </w:tr>
      <w:tr w:rsidR="00B4265F" w:rsidRPr="00B4265F" w14:paraId="4DF7D9F6" w14:textId="77777777">
        <w:tblPrEx>
          <w:tblBorders>
            <w:insideH w:val="none" w:sz="0" w:space="0" w:color="auto"/>
            <w:insideV w:val="none" w:sz="0" w:space="0" w:color="auto"/>
          </w:tblBorders>
        </w:tblPrEx>
        <w:tc>
          <w:tcPr>
            <w:tcW w:w="675" w:type="dxa"/>
            <w:tcBorders>
              <w:top w:val="nil"/>
              <w:left w:val="nil"/>
              <w:bottom w:val="nil"/>
              <w:right w:val="nil"/>
            </w:tcBorders>
          </w:tcPr>
          <w:p w14:paraId="669E623F" w14:textId="77777777" w:rsidR="00B4265F" w:rsidRPr="00B4265F" w:rsidRDefault="00B4265F">
            <w:pPr>
              <w:pStyle w:val="ConsPlusNormal"/>
            </w:pPr>
          </w:p>
        </w:tc>
        <w:tc>
          <w:tcPr>
            <w:tcW w:w="1995" w:type="dxa"/>
            <w:tcBorders>
              <w:top w:val="nil"/>
              <w:left w:val="nil"/>
              <w:bottom w:val="nil"/>
              <w:right w:val="nil"/>
            </w:tcBorders>
          </w:tcPr>
          <w:p w14:paraId="652BF309" w14:textId="77777777" w:rsidR="00B4265F" w:rsidRPr="00B4265F" w:rsidRDefault="00B4265F">
            <w:pPr>
              <w:pStyle w:val="ConsPlusNormal"/>
            </w:pPr>
          </w:p>
        </w:tc>
        <w:tc>
          <w:tcPr>
            <w:tcW w:w="3261" w:type="dxa"/>
            <w:tcBorders>
              <w:top w:val="nil"/>
              <w:left w:val="nil"/>
              <w:bottom w:val="nil"/>
              <w:right w:val="nil"/>
            </w:tcBorders>
          </w:tcPr>
          <w:p w14:paraId="62178C8A" w14:textId="77777777" w:rsidR="00B4265F" w:rsidRPr="00B4265F" w:rsidRDefault="00B4265F">
            <w:pPr>
              <w:pStyle w:val="ConsPlusNormal"/>
            </w:pPr>
            <w:r w:rsidRPr="00B4265F">
              <w:t>манометр электронный</w:t>
            </w:r>
          </w:p>
        </w:tc>
        <w:tc>
          <w:tcPr>
            <w:tcW w:w="3119" w:type="dxa"/>
            <w:tcBorders>
              <w:top w:val="nil"/>
              <w:left w:val="nil"/>
              <w:bottom w:val="nil"/>
              <w:right w:val="nil"/>
            </w:tcBorders>
          </w:tcPr>
          <w:p w14:paraId="3C777608" w14:textId="77777777" w:rsidR="00B4265F" w:rsidRPr="00B4265F" w:rsidRDefault="00B4265F">
            <w:pPr>
              <w:pStyle w:val="ConsPlusNormal"/>
            </w:pPr>
          </w:p>
        </w:tc>
      </w:tr>
      <w:tr w:rsidR="00B4265F" w:rsidRPr="00B4265F" w14:paraId="4F9C00C9" w14:textId="77777777">
        <w:tblPrEx>
          <w:tblBorders>
            <w:insideH w:val="none" w:sz="0" w:space="0" w:color="auto"/>
            <w:insideV w:val="none" w:sz="0" w:space="0" w:color="auto"/>
          </w:tblBorders>
        </w:tblPrEx>
        <w:tc>
          <w:tcPr>
            <w:tcW w:w="675" w:type="dxa"/>
            <w:tcBorders>
              <w:top w:val="nil"/>
              <w:left w:val="nil"/>
              <w:bottom w:val="nil"/>
              <w:right w:val="nil"/>
            </w:tcBorders>
          </w:tcPr>
          <w:p w14:paraId="38719007" w14:textId="77777777" w:rsidR="00B4265F" w:rsidRPr="00B4265F" w:rsidRDefault="00B4265F">
            <w:pPr>
              <w:pStyle w:val="ConsPlusNormal"/>
            </w:pPr>
          </w:p>
        </w:tc>
        <w:tc>
          <w:tcPr>
            <w:tcW w:w="1995" w:type="dxa"/>
            <w:tcBorders>
              <w:top w:val="nil"/>
              <w:left w:val="nil"/>
              <w:bottom w:val="nil"/>
              <w:right w:val="nil"/>
            </w:tcBorders>
          </w:tcPr>
          <w:p w14:paraId="77AF3854" w14:textId="77777777" w:rsidR="00B4265F" w:rsidRPr="00B4265F" w:rsidRDefault="00B4265F">
            <w:pPr>
              <w:pStyle w:val="ConsPlusNormal"/>
            </w:pPr>
          </w:p>
        </w:tc>
        <w:tc>
          <w:tcPr>
            <w:tcW w:w="3261" w:type="dxa"/>
            <w:tcBorders>
              <w:top w:val="nil"/>
              <w:left w:val="nil"/>
              <w:bottom w:val="nil"/>
              <w:right w:val="nil"/>
            </w:tcBorders>
          </w:tcPr>
          <w:p w14:paraId="1810DBEA" w14:textId="77777777" w:rsidR="00B4265F" w:rsidRPr="00B4265F" w:rsidRDefault="00B4265F">
            <w:pPr>
              <w:pStyle w:val="ConsPlusNormal"/>
            </w:pPr>
            <w:r w:rsidRPr="00B4265F">
              <w:t>мера длин акустических для оценки расстояний в продольном и поперечном направлении относительно оси ультразвукового пучка</w:t>
            </w:r>
          </w:p>
        </w:tc>
        <w:tc>
          <w:tcPr>
            <w:tcW w:w="3119" w:type="dxa"/>
            <w:tcBorders>
              <w:top w:val="nil"/>
              <w:left w:val="nil"/>
              <w:bottom w:val="nil"/>
              <w:right w:val="nil"/>
            </w:tcBorders>
          </w:tcPr>
          <w:p w14:paraId="59D15AFA" w14:textId="77777777" w:rsidR="00B4265F" w:rsidRPr="00B4265F" w:rsidRDefault="00B4265F">
            <w:pPr>
              <w:pStyle w:val="ConsPlusNormal"/>
            </w:pPr>
          </w:p>
        </w:tc>
      </w:tr>
      <w:tr w:rsidR="00B4265F" w:rsidRPr="00B4265F" w14:paraId="489FFECD" w14:textId="77777777">
        <w:tblPrEx>
          <w:tblBorders>
            <w:insideH w:val="none" w:sz="0" w:space="0" w:color="auto"/>
            <w:insideV w:val="none" w:sz="0" w:space="0" w:color="auto"/>
          </w:tblBorders>
        </w:tblPrEx>
        <w:tc>
          <w:tcPr>
            <w:tcW w:w="675" w:type="dxa"/>
            <w:tcBorders>
              <w:top w:val="nil"/>
              <w:left w:val="nil"/>
              <w:bottom w:val="nil"/>
              <w:right w:val="nil"/>
            </w:tcBorders>
          </w:tcPr>
          <w:p w14:paraId="2ED7024D" w14:textId="77777777" w:rsidR="00B4265F" w:rsidRPr="00B4265F" w:rsidRDefault="00B4265F">
            <w:pPr>
              <w:pStyle w:val="ConsPlusNormal"/>
            </w:pPr>
          </w:p>
        </w:tc>
        <w:tc>
          <w:tcPr>
            <w:tcW w:w="1995" w:type="dxa"/>
            <w:tcBorders>
              <w:top w:val="nil"/>
              <w:left w:val="nil"/>
              <w:bottom w:val="nil"/>
              <w:right w:val="nil"/>
            </w:tcBorders>
          </w:tcPr>
          <w:p w14:paraId="0980114D" w14:textId="77777777" w:rsidR="00B4265F" w:rsidRPr="00B4265F" w:rsidRDefault="00B4265F">
            <w:pPr>
              <w:pStyle w:val="ConsPlusNormal"/>
            </w:pPr>
          </w:p>
        </w:tc>
        <w:tc>
          <w:tcPr>
            <w:tcW w:w="3261" w:type="dxa"/>
            <w:tcBorders>
              <w:top w:val="nil"/>
              <w:left w:val="nil"/>
              <w:bottom w:val="nil"/>
              <w:right w:val="nil"/>
            </w:tcBorders>
          </w:tcPr>
          <w:p w14:paraId="11247BD6" w14:textId="77777777" w:rsidR="00B4265F" w:rsidRPr="00B4265F" w:rsidRDefault="00B4265F">
            <w:pPr>
              <w:pStyle w:val="ConsPlusNormal"/>
            </w:pPr>
            <w:r w:rsidRPr="00B4265F">
              <w:t>измеритель мощности ультразвукового излучения</w:t>
            </w:r>
          </w:p>
        </w:tc>
        <w:tc>
          <w:tcPr>
            <w:tcW w:w="3119" w:type="dxa"/>
            <w:tcBorders>
              <w:top w:val="nil"/>
              <w:left w:val="nil"/>
              <w:bottom w:val="nil"/>
              <w:right w:val="nil"/>
            </w:tcBorders>
          </w:tcPr>
          <w:p w14:paraId="3FAF7172" w14:textId="77777777" w:rsidR="00B4265F" w:rsidRPr="00B4265F" w:rsidRDefault="00B4265F">
            <w:pPr>
              <w:pStyle w:val="ConsPlusNormal"/>
            </w:pPr>
          </w:p>
        </w:tc>
      </w:tr>
      <w:tr w:rsidR="00B4265F" w:rsidRPr="00B4265F" w14:paraId="297B1C00" w14:textId="77777777">
        <w:tblPrEx>
          <w:tblBorders>
            <w:insideH w:val="none" w:sz="0" w:space="0" w:color="auto"/>
            <w:insideV w:val="none" w:sz="0" w:space="0" w:color="auto"/>
          </w:tblBorders>
        </w:tblPrEx>
        <w:tc>
          <w:tcPr>
            <w:tcW w:w="675" w:type="dxa"/>
            <w:tcBorders>
              <w:top w:val="nil"/>
              <w:left w:val="nil"/>
              <w:bottom w:val="nil"/>
              <w:right w:val="nil"/>
            </w:tcBorders>
          </w:tcPr>
          <w:p w14:paraId="3CFED6E3" w14:textId="77777777" w:rsidR="00B4265F" w:rsidRPr="00B4265F" w:rsidRDefault="00B4265F">
            <w:pPr>
              <w:pStyle w:val="ConsPlusNormal"/>
            </w:pPr>
          </w:p>
        </w:tc>
        <w:tc>
          <w:tcPr>
            <w:tcW w:w="1995" w:type="dxa"/>
            <w:tcBorders>
              <w:top w:val="nil"/>
              <w:left w:val="nil"/>
              <w:bottom w:val="nil"/>
              <w:right w:val="nil"/>
            </w:tcBorders>
          </w:tcPr>
          <w:p w14:paraId="1786A932" w14:textId="77777777" w:rsidR="00B4265F" w:rsidRPr="00B4265F" w:rsidRDefault="00B4265F">
            <w:pPr>
              <w:pStyle w:val="ConsPlusNormal"/>
            </w:pPr>
          </w:p>
        </w:tc>
        <w:tc>
          <w:tcPr>
            <w:tcW w:w="3261" w:type="dxa"/>
            <w:tcBorders>
              <w:top w:val="nil"/>
              <w:left w:val="nil"/>
              <w:bottom w:val="nil"/>
              <w:right w:val="nil"/>
            </w:tcBorders>
          </w:tcPr>
          <w:p w14:paraId="241597C4" w14:textId="77777777" w:rsidR="00B4265F" w:rsidRPr="00B4265F" w:rsidRDefault="00B4265F">
            <w:pPr>
              <w:pStyle w:val="ConsPlusNormal"/>
            </w:pPr>
            <w:r w:rsidRPr="00B4265F">
              <w:t>дозиметр для контроля характеристик рентгеновских аппаратов для измерения анодного напряжения, времени экспозиции, слоя половинного ослабления, дозы рентгеновского излучения</w:t>
            </w:r>
          </w:p>
        </w:tc>
        <w:tc>
          <w:tcPr>
            <w:tcW w:w="3119" w:type="dxa"/>
            <w:tcBorders>
              <w:top w:val="nil"/>
              <w:left w:val="nil"/>
              <w:bottom w:val="nil"/>
              <w:right w:val="nil"/>
            </w:tcBorders>
          </w:tcPr>
          <w:p w14:paraId="6B6C014F" w14:textId="77777777" w:rsidR="00B4265F" w:rsidRPr="00B4265F" w:rsidRDefault="00B4265F">
            <w:pPr>
              <w:pStyle w:val="ConsPlusNormal"/>
            </w:pPr>
          </w:p>
        </w:tc>
      </w:tr>
      <w:tr w:rsidR="00B4265F" w:rsidRPr="00B4265F" w14:paraId="51AA1A7C" w14:textId="77777777">
        <w:tblPrEx>
          <w:tblBorders>
            <w:insideH w:val="none" w:sz="0" w:space="0" w:color="auto"/>
            <w:insideV w:val="none" w:sz="0" w:space="0" w:color="auto"/>
          </w:tblBorders>
        </w:tblPrEx>
        <w:tc>
          <w:tcPr>
            <w:tcW w:w="675" w:type="dxa"/>
            <w:tcBorders>
              <w:top w:val="nil"/>
              <w:left w:val="nil"/>
              <w:bottom w:val="nil"/>
              <w:right w:val="nil"/>
            </w:tcBorders>
          </w:tcPr>
          <w:p w14:paraId="72EDFFD8" w14:textId="77777777" w:rsidR="00B4265F" w:rsidRPr="00B4265F" w:rsidRDefault="00B4265F">
            <w:pPr>
              <w:pStyle w:val="ConsPlusNormal"/>
            </w:pPr>
          </w:p>
        </w:tc>
        <w:tc>
          <w:tcPr>
            <w:tcW w:w="1995" w:type="dxa"/>
            <w:tcBorders>
              <w:top w:val="nil"/>
              <w:left w:val="nil"/>
              <w:bottom w:val="nil"/>
              <w:right w:val="nil"/>
            </w:tcBorders>
          </w:tcPr>
          <w:p w14:paraId="2F7CE520" w14:textId="77777777" w:rsidR="00B4265F" w:rsidRPr="00B4265F" w:rsidRDefault="00B4265F">
            <w:pPr>
              <w:pStyle w:val="ConsPlusNormal"/>
            </w:pPr>
          </w:p>
        </w:tc>
        <w:tc>
          <w:tcPr>
            <w:tcW w:w="3261" w:type="dxa"/>
            <w:tcBorders>
              <w:top w:val="nil"/>
              <w:left w:val="nil"/>
              <w:bottom w:val="nil"/>
              <w:right w:val="nil"/>
            </w:tcBorders>
          </w:tcPr>
          <w:p w14:paraId="656EC694" w14:textId="77777777" w:rsidR="00B4265F" w:rsidRPr="00B4265F" w:rsidRDefault="00B4265F">
            <w:pPr>
              <w:pStyle w:val="ConsPlusNormal"/>
            </w:pPr>
            <w:r w:rsidRPr="00B4265F">
              <w:t>дозиметр рентгеновского и гамма-излучения для измерения анодного напряжения, времени экспозиции, слоя половинного ослабления, дозы рентгеновского излучения</w:t>
            </w:r>
          </w:p>
        </w:tc>
        <w:tc>
          <w:tcPr>
            <w:tcW w:w="3119" w:type="dxa"/>
            <w:tcBorders>
              <w:top w:val="nil"/>
              <w:left w:val="nil"/>
              <w:bottom w:val="nil"/>
              <w:right w:val="nil"/>
            </w:tcBorders>
          </w:tcPr>
          <w:p w14:paraId="65C50051" w14:textId="77777777" w:rsidR="00B4265F" w:rsidRPr="00B4265F" w:rsidRDefault="00B4265F">
            <w:pPr>
              <w:pStyle w:val="ConsPlusNormal"/>
            </w:pPr>
          </w:p>
        </w:tc>
      </w:tr>
      <w:tr w:rsidR="00B4265F" w:rsidRPr="00B4265F" w14:paraId="01BB4A79" w14:textId="77777777">
        <w:tblPrEx>
          <w:tblBorders>
            <w:insideH w:val="none" w:sz="0" w:space="0" w:color="auto"/>
            <w:insideV w:val="none" w:sz="0" w:space="0" w:color="auto"/>
          </w:tblBorders>
        </w:tblPrEx>
        <w:tc>
          <w:tcPr>
            <w:tcW w:w="675" w:type="dxa"/>
            <w:vMerge w:val="restart"/>
            <w:tcBorders>
              <w:top w:val="nil"/>
              <w:left w:val="nil"/>
              <w:bottom w:val="single" w:sz="4" w:space="0" w:color="auto"/>
              <w:right w:val="nil"/>
            </w:tcBorders>
          </w:tcPr>
          <w:p w14:paraId="05C6F8F1" w14:textId="77777777" w:rsidR="00B4265F" w:rsidRPr="00B4265F" w:rsidRDefault="00B4265F">
            <w:pPr>
              <w:pStyle w:val="ConsPlusNormal"/>
              <w:jc w:val="center"/>
            </w:pPr>
            <w:r w:rsidRPr="00B4265F">
              <w:t>3.</w:t>
            </w:r>
          </w:p>
        </w:tc>
        <w:tc>
          <w:tcPr>
            <w:tcW w:w="1995" w:type="dxa"/>
            <w:vMerge w:val="restart"/>
            <w:tcBorders>
              <w:top w:val="nil"/>
              <w:left w:val="nil"/>
              <w:bottom w:val="single" w:sz="4" w:space="0" w:color="auto"/>
              <w:right w:val="nil"/>
            </w:tcBorders>
          </w:tcPr>
          <w:p w14:paraId="3D48ECA0" w14:textId="77777777" w:rsidR="00B4265F" w:rsidRPr="00B4265F" w:rsidRDefault="00B4265F">
            <w:pPr>
              <w:pStyle w:val="ConsPlusNormal"/>
            </w:pPr>
            <w:r w:rsidRPr="00B4265F">
              <w:t>Медицинские изделия, предназначенные для афереза</w:t>
            </w:r>
          </w:p>
        </w:tc>
        <w:tc>
          <w:tcPr>
            <w:tcW w:w="3261" w:type="dxa"/>
            <w:tcBorders>
              <w:top w:val="nil"/>
              <w:left w:val="nil"/>
              <w:bottom w:val="nil"/>
              <w:right w:val="nil"/>
            </w:tcBorders>
          </w:tcPr>
          <w:p w14:paraId="31AA7D02" w14:textId="77777777" w:rsidR="00B4265F" w:rsidRPr="00B4265F" w:rsidRDefault="00B4265F">
            <w:pPr>
              <w:pStyle w:val="ConsPlusNormal"/>
            </w:pPr>
            <w:r w:rsidRPr="00B4265F">
              <w:t>мановакуумметр</w:t>
            </w:r>
          </w:p>
        </w:tc>
        <w:tc>
          <w:tcPr>
            <w:tcW w:w="3119" w:type="dxa"/>
            <w:tcBorders>
              <w:top w:val="nil"/>
              <w:left w:val="nil"/>
              <w:bottom w:val="nil"/>
              <w:right w:val="nil"/>
            </w:tcBorders>
          </w:tcPr>
          <w:p w14:paraId="748A891E" w14:textId="77777777" w:rsidR="00B4265F" w:rsidRPr="00B4265F" w:rsidRDefault="00B4265F">
            <w:pPr>
              <w:pStyle w:val="ConsPlusNormal"/>
            </w:pPr>
            <w:r w:rsidRPr="00B4265F">
              <w:t>анализатор инфузионных устройств</w:t>
            </w:r>
          </w:p>
        </w:tc>
      </w:tr>
      <w:tr w:rsidR="00B4265F" w:rsidRPr="00B4265F" w14:paraId="1C046B5F" w14:textId="77777777">
        <w:tblPrEx>
          <w:tblBorders>
            <w:insideH w:val="none" w:sz="0" w:space="0" w:color="auto"/>
            <w:insideV w:val="none" w:sz="0" w:space="0" w:color="auto"/>
          </w:tblBorders>
        </w:tblPrEx>
        <w:tc>
          <w:tcPr>
            <w:tcW w:w="675" w:type="dxa"/>
            <w:vMerge/>
            <w:tcBorders>
              <w:top w:val="nil"/>
              <w:left w:val="nil"/>
              <w:bottom w:val="single" w:sz="4" w:space="0" w:color="auto"/>
              <w:right w:val="nil"/>
            </w:tcBorders>
          </w:tcPr>
          <w:p w14:paraId="0924C021" w14:textId="77777777" w:rsidR="00B4265F" w:rsidRPr="00B4265F" w:rsidRDefault="00B4265F">
            <w:pPr>
              <w:spacing w:after="1" w:line="0" w:lineRule="atLeast"/>
            </w:pPr>
          </w:p>
        </w:tc>
        <w:tc>
          <w:tcPr>
            <w:tcW w:w="1995" w:type="dxa"/>
            <w:vMerge/>
            <w:tcBorders>
              <w:top w:val="nil"/>
              <w:left w:val="nil"/>
              <w:bottom w:val="single" w:sz="4" w:space="0" w:color="auto"/>
              <w:right w:val="nil"/>
            </w:tcBorders>
          </w:tcPr>
          <w:p w14:paraId="61EB5FFF" w14:textId="77777777" w:rsidR="00B4265F" w:rsidRPr="00B4265F" w:rsidRDefault="00B4265F">
            <w:pPr>
              <w:spacing w:after="1" w:line="0" w:lineRule="atLeast"/>
            </w:pPr>
          </w:p>
        </w:tc>
        <w:tc>
          <w:tcPr>
            <w:tcW w:w="3261" w:type="dxa"/>
            <w:tcBorders>
              <w:top w:val="nil"/>
              <w:left w:val="nil"/>
              <w:bottom w:val="single" w:sz="4" w:space="0" w:color="auto"/>
              <w:right w:val="nil"/>
            </w:tcBorders>
          </w:tcPr>
          <w:p w14:paraId="1DCE9857" w14:textId="77777777" w:rsidR="00B4265F" w:rsidRPr="00B4265F" w:rsidRDefault="00B4265F">
            <w:pPr>
              <w:pStyle w:val="ConsPlusNormal"/>
            </w:pPr>
            <w:r w:rsidRPr="00B4265F">
              <w:t>измеритель объема жидкости</w:t>
            </w:r>
          </w:p>
        </w:tc>
        <w:tc>
          <w:tcPr>
            <w:tcW w:w="3119" w:type="dxa"/>
            <w:tcBorders>
              <w:top w:val="nil"/>
              <w:left w:val="nil"/>
              <w:bottom w:val="single" w:sz="4" w:space="0" w:color="auto"/>
              <w:right w:val="nil"/>
            </w:tcBorders>
          </w:tcPr>
          <w:p w14:paraId="19B6FC94" w14:textId="77777777" w:rsidR="00B4265F" w:rsidRPr="00B4265F" w:rsidRDefault="00B4265F">
            <w:pPr>
              <w:pStyle w:val="ConsPlusNormal"/>
            </w:pPr>
          </w:p>
        </w:tc>
      </w:tr>
    </w:tbl>
    <w:p w14:paraId="7097D86D" w14:textId="77777777" w:rsidR="00B4265F" w:rsidRPr="00B4265F" w:rsidRDefault="00B4265F">
      <w:pPr>
        <w:pStyle w:val="ConsPlusNormal"/>
        <w:jc w:val="both"/>
      </w:pPr>
    </w:p>
    <w:p w14:paraId="0C56C14A" w14:textId="77777777" w:rsidR="00B4265F" w:rsidRPr="00B4265F" w:rsidRDefault="00B4265F">
      <w:pPr>
        <w:pStyle w:val="ConsPlusNormal"/>
        <w:ind w:firstLine="540"/>
        <w:jc w:val="both"/>
      </w:pPr>
      <w:r w:rsidRPr="00B4265F">
        <w:t>Примечание. Допускается применение средств измерений, и (или) технических средств, и (или) оборудования, изготовленных в виде устройств, объединяющих в себе несколько функций.</w:t>
      </w:r>
    </w:p>
    <w:p w14:paraId="7741F8BD" w14:textId="77777777" w:rsidR="00B4265F" w:rsidRPr="00B4265F" w:rsidRDefault="00B4265F">
      <w:pPr>
        <w:pStyle w:val="ConsPlusNormal"/>
        <w:jc w:val="both"/>
      </w:pPr>
    </w:p>
    <w:p w14:paraId="38F06817" w14:textId="77777777" w:rsidR="00B4265F" w:rsidRPr="00B4265F" w:rsidRDefault="00B4265F">
      <w:pPr>
        <w:pStyle w:val="ConsPlusNormal"/>
        <w:jc w:val="both"/>
      </w:pPr>
    </w:p>
    <w:p w14:paraId="79D616E4" w14:textId="77777777" w:rsidR="00B4265F" w:rsidRPr="00B4265F" w:rsidRDefault="00B4265F">
      <w:pPr>
        <w:pStyle w:val="ConsPlusNormal"/>
        <w:jc w:val="both"/>
      </w:pPr>
    </w:p>
    <w:p w14:paraId="25390F2F" w14:textId="77777777" w:rsidR="00B4265F" w:rsidRPr="00B4265F" w:rsidRDefault="00B4265F">
      <w:pPr>
        <w:pStyle w:val="ConsPlusNormal"/>
        <w:jc w:val="both"/>
      </w:pPr>
    </w:p>
    <w:p w14:paraId="19083659" w14:textId="77777777" w:rsidR="00B4265F" w:rsidRPr="00B4265F" w:rsidRDefault="00B4265F">
      <w:pPr>
        <w:pStyle w:val="ConsPlusNormal"/>
        <w:jc w:val="both"/>
      </w:pPr>
    </w:p>
    <w:p w14:paraId="6B19B79E" w14:textId="77777777" w:rsidR="00B4265F" w:rsidRPr="00B4265F" w:rsidRDefault="00B4265F">
      <w:pPr>
        <w:pStyle w:val="ConsPlusNormal"/>
        <w:jc w:val="right"/>
        <w:outlineLvl w:val="0"/>
      </w:pPr>
      <w:r w:rsidRPr="00B4265F">
        <w:t>Утверждены</w:t>
      </w:r>
    </w:p>
    <w:p w14:paraId="54A60695" w14:textId="77777777" w:rsidR="00B4265F" w:rsidRPr="00B4265F" w:rsidRDefault="00B4265F">
      <w:pPr>
        <w:pStyle w:val="ConsPlusNormal"/>
        <w:jc w:val="right"/>
      </w:pPr>
      <w:r w:rsidRPr="00B4265F">
        <w:t>постановлением Правительства</w:t>
      </w:r>
    </w:p>
    <w:p w14:paraId="00576869" w14:textId="77777777" w:rsidR="00B4265F" w:rsidRPr="00B4265F" w:rsidRDefault="00B4265F">
      <w:pPr>
        <w:pStyle w:val="ConsPlusNormal"/>
        <w:jc w:val="right"/>
      </w:pPr>
      <w:r w:rsidRPr="00B4265F">
        <w:t>Российской Федерации</w:t>
      </w:r>
    </w:p>
    <w:p w14:paraId="344D354C" w14:textId="77777777" w:rsidR="00B4265F" w:rsidRPr="00B4265F" w:rsidRDefault="00B4265F">
      <w:pPr>
        <w:pStyle w:val="ConsPlusNormal"/>
        <w:jc w:val="right"/>
      </w:pPr>
      <w:r w:rsidRPr="00B4265F">
        <w:t>от 30 ноября 2021 г. N 2129</w:t>
      </w:r>
    </w:p>
    <w:p w14:paraId="11028473" w14:textId="77777777" w:rsidR="00B4265F" w:rsidRPr="00B4265F" w:rsidRDefault="00B4265F">
      <w:pPr>
        <w:pStyle w:val="ConsPlusNormal"/>
        <w:jc w:val="both"/>
      </w:pPr>
    </w:p>
    <w:p w14:paraId="289FD77E" w14:textId="77777777" w:rsidR="00B4265F" w:rsidRPr="00B4265F" w:rsidRDefault="00B4265F">
      <w:pPr>
        <w:pStyle w:val="ConsPlusTitle"/>
        <w:jc w:val="center"/>
      </w:pPr>
      <w:bookmarkStart w:id="6" w:name="P672"/>
      <w:bookmarkEnd w:id="6"/>
      <w:r w:rsidRPr="00B4265F">
        <w:t>ИЗМЕНЕНИЯ,</w:t>
      </w:r>
    </w:p>
    <w:p w14:paraId="171ABA98" w14:textId="77777777" w:rsidR="00B4265F" w:rsidRPr="00B4265F" w:rsidRDefault="00B4265F">
      <w:pPr>
        <w:pStyle w:val="ConsPlusTitle"/>
        <w:jc w:val="center"/>
      </w:pPr>
      <w:r w:rsidRPr="00B4265F">
        <w:t>КОТОРЫЕ ВНОСЯТСЯ В ПОСТАНОВЛЕНИЕ ПРАВИТЕЛЬСТВА РОССИЙСКОЙ</w:t>
      </w:r>
    </w:p>
    <w:p w14:paraId="77750712" w14:textId="77777777" w:rsidR="00B4265F" w:rsidRPr="00B4265F" w:rsidRDefault="00B4265F">
      <w:pPr>
        <w:pStyle w:val="ConsPlusTitle"/>
        <w:jc w:val="center"/>
      </w:pPr>
      <w:r w:rsidRPr="00B4265F">
        <w:t>ФЕДЕРАЦИИ ОТ 15 СЕНТЯБРЯ 2020 Г. N 1445</w:t>
      </w:r>
    </w:p>
    <w:p w14:paraId="5F9D4409" w14:textId="77777777" w:rsidR="00B4265F" w:rsidRPr="00B4265F" w:rsidRDefault="00B4265F">
      <w:pPr>
        <w:pStyle w:val="ConsPlusNormal"/>
        <w:jc w:val="both"/>
      </w:pPr>
    </w:p>
    <w:p w14:paraId="2F47E8E8" w14:textId="7EA9AD9B" w:rsidR="00B4265F" w:rsidRPr="00B4265F" w:rsidRDefault="00B4265F">
      <w:pPr>
        <w:pStyle w:val="ConsPlusNormal"/>
        <w:ind w:firstLine="540"/>
        <w:jc w:val="both"/>
      </w:pPr>
      <w:r w:rsidRPr="00B4265F">
        <w:t>1. В наименовании и пункте 1 слова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 заменить словами "техническому обслуживанию медицинских изделий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а также случая технического обслуживания медицинских изделий с низкой степенью потенциального риска их применения)".</w:t>
      </w:r>
    </w:p>
    <w:p w14:paraId="74BEEBBD" w14:textId="479180F7" w:rsidR="00B4265F" w:rsidRPr="00B4265F" w:rsidRDefault="00B4265F">
      <w:pPr>
        <w:pStyle w:val="ConsPlusNormal"/>
        <w:spacing w:before="220"/>
        <w:ind w:firstLine="540"/>
        <w:jc w:val="both"/>
      </w:pPr>
      <w:r w:rsidRPr="00B4265F">
        <w:t>2. В Положении о лицензировании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 утвержденном указанным постановлением:</w:t>
      </w:r>
    </w:p>
    <w:p w14:paraId="5B669B3C" w14:textId="32FF2408" w:rsidR="00B4265F" w:rsidRPr="00B4265F" w:rsidRDefault="00B4265F">
      <w:pPr>
        <w:pStyle w:val="ConsPlusNormal"/>
        <w:spacing w:before="220"/>
        <w:ind w:firstLine="540"/>
        <w:jc w:val="both"/>
      </w:pPr>
      <w:r w:rsidRPr="00B4265F">
        <w:t>а) в наименовании и пункте 1 слова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 заменить словами "техническому обслуживанию медицинских изделий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а также случая технического обслуживания медицинских изделий с низкой степенью потенциального риска их применения)";</w:t>
      </w:r>
    </w:p>
    <w:p w14:paraId="0A5E2418" w14:textId="75FD3F3B" w:rsidR="00B4265F" w:rsidRPr="00B4265F" w:rsidRDefault="00B4265F">
      <w:pPr>
        <w:pStyle w:val="ConsPlusNormal"/>
        <w:spacing w:before="220"/>
        <w:ind w:firstLine="540"/>
        <w:jc w:val="both"/>
      </w:pPr>
      <w:r w:rsidRPr="00B4265F">
        <w:t>б) пункт 2 изложить в следующей редакции:</w:t>
      </w:r>
    </w:p>
    <w:p w14:paraId="589B5148" w14:textId="77777777" w:rsidR="00B4265F" w:rsidRPr="00B4265F" w:rsidRDefault="00B4265F">
      <w:pPr>
        <w:pStyle w:val="ConsPlusNormal"/>
        <w:spacing w:before="220"/>
        <w:ind w:firstLine="540"/>
        <w:jc w:val="both"/>
      </w:pPr>
      <w:r w:rsidRPr="00B4265F">
        <w:t>"2. Лицензируемая деятельность по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а также за исключением случая технического обслуживания медицинских изделий с низкой степенью потенциального риска их применения) медицинских изделий представляет собой периодическое и внеплановое техническое диагностирование, восстановление работоспособности, монтаж и наладку медицинских изделий из групп по классам потенциального риска их применения согласно приложению, для которых данные работы предусмотрены нормативной, технической или эксплуатационной документацией производителя.</w:t>
      </w:r>
    </w:p>
    <w:p w14:paraId="598A2992" w14:textId="77777777" w:rsidR="00B4265F" w:rsidRPr="00B4265F" w:rsidRDefault="00B4265F">
      <w:pPr>
        <w:pStyle w:val="ConsPlusNormal"/>
        <w:spacing w:before="220"/>
        <w:ind w:firstLine="540"/>
        <w:jc w:val="both"/>
      </w:pPr>
      <w:r w:rsidRPr="00B4265F">
        <w:t>В случае если для медицинского изделия нормативной, технической или эксплуатационной документацией производителя не предусмотрены действия по периодическому и внеплановому техническому диагностированию, восстановлению работоспособности, монтажу и наладке или оно не может быть отнесено ни к одной из групп медицинских изделий в соответствии с классом потенциального риска их применения согласно приложению, деятельность по поддержанию работоспособности или исправности таких медицинских изделий не подлежит лицензированию.";</w:t>
      </w:r>
    </w:p>
    <w:p w14:paraId="2469ADE4" w14:textId="730FF640" w:rsidR="00B4265F" w:rsidRPr="00B4265F" w:rsidRDefault="00B4265F">
      <w:pPr>
        <w:pStyle w:val="ConsPlusNormal"/>
        <w:spacing w:before="220"/>
        <w:ind w:firstLine="540"/>
        <w:jc w:val="both"/>
      </w:pPr>
      <w:r w:rsidRPr="00B4265F">
        <w:t xml:space="preserve">в) в пункте 3 слова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w:t>
      </w:r>
      <w:r w:rsidRPr="00B4265F">
        <w:lastRenderedPageBreak/>
        <w:t>лица или индивидуального предпринимателя) медицинской техники (далее - деятельность по производству и техническому обслуживанию медицинской техники)" заменить словами "техническому обслуживанию медицинских изделий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а также случая технического обслуживания медицинских изделий с низкой степенью потенциального риска их применения) (далее - деятельность по техническому обслуживанию медицинских изделий)";</w:t>
      </w:r>
    </w:p>
    <w:p w14:paraId="0540D43B" w14:textId="25779191" w:rsidR="00B4265F" w:rsidRPr="00B4265F" w:rsidRDefault="00B4265F">
      <w:pPr>
        <w:pStyle w:val="ConsPlusNormal"/>
        <w:spacing w:before="220"/>
        <w:ind w:firstLine="540"/>
        <w:jc w:val="both"/>
      </w:pPr>
      <w:r w:rsidRPr="00B4265F">
        <w:t>г) в абзаце первом пункта 4 слова "по производству и техническому обслуживанию медицинской техники" заменить словами "по техническому обслуживанию медицинских изделий";</w:t>
      </w:r>
    </w:p>
    <w:p w14:paraId="231A8B17" w14:textId="31861017" w:rsidR="00B4265F" w:rsidRPr="00B4265F" w:rsidRDefault="00B4265F">
      <w:pPr>
        <w:pStyle w:val="ConsPlusNormal"/>
        <w:spacing w:before="220"/>
        <w:ind w:firstLine="540"/>
        <w:jc w:val="both"/>
      </w:pPr>
      <w:r w:rsidRPr="00B4265F">
        <w:t>д) в пункте 5:</w:t>
      </w:r>
    </w:p>
    <w:p w14:paraId="4C56B8E9" w14:textId="536589FD" w:rsidR="00B4265F" w:rsidRPr="00B4265F" w:rsidRDefault="00B4265F">
      <w:pPr>
        <w:pStyle w:val="ConsPlusNormal"/>
        <w:spacing w:before="220"/>
        <w:ind w:firstLine="540"/>
        <w:jc w:val="both"/>
      </w:pPr>
      <w:r w:rsidRPr="00B4265F">
        <w:t>в абзаце первом слова "по производству и техническому обслуживанию медицинской техники" заменить словами "по техническому обслуживанию медицинских изделий";</w:t>
      </w:r>
    </w:p>
    <w:p w14:paraId="3600AE64" w14:textId="656B4455" w:rsidR="00B4265F" w:rsidRPr="00B4265F" w:rsidRDefault="00B4265F">
      <w:pPr>
        <w:pStyle w:val="ConsPlusNormal"/>
        <w:spacing w:before="220"/>
        <w:ind w:firstLine="540"/>
        <w:jc w:val="both"/>
      </w:pPr>
      <w:r w:rsidRPr="00B4265F">
        <w:t>в подпункте "а":</w:t>
      </w:r>
    </w:p>
    <w:p w14:paraId="532F13CF" w14:textId="3E83D50A" w:rsidR="00B4265F" w:rsidRPr="00B4265F" w:rsidRDefault="00B4265F">
      <w:pPr>
        <w:pStyle w:val="ConsPlusNormal"/>
        <w:spacing w:before="220"/>
        <w:ind w:firstLine="540"/>
        <w:jc w:val="both"/>
      </w:pPr>
      <w:r w:rsidRPr="00B4265F">
        <w:t>в абзаце первом слово "для" заменить словами "наличие у";</w:t>
      </w:r>
    </w:p>
    <w:p w14:paraId="5017D21A" w14:textId="43CE010F" w:rsidR="00B4265F" w:rsidRPr="00B4265F" w:rsidRDefault="00B4265F">
      <w:pPr>
        <w:pStyle w:val="ConsPlusNormal"/>
        <w:spacing w:before="220"/>
        <w:ind w:firstLine="540"/>
        <w:jc w:val="both"/>
      </w:pPr>
      <w:r w:rsidRPr="00B4265F">
        <w:t>абзац второй изложить в следующей редакции:</w:t>
      </w:r>
    </w:p>
    <w:p w14:paraId="3CE40A7C" w14:textId="77777777" w:rsidR="00B4265F" w:rsidRPr="00B4265F" w:rsidRDefault="00B4265F">
      <w:pPr>
        <w:pStyle w:val="ConsPlusNormal"/>
        <w:spacing w:before="220"/>
        <w:ind w:firstLine="540"/>
        <w:jc w:val="both"/>
      </w:pPr>
      <w:r w:rsidRPr="00B4265F">
        <w:t>"принадлежащих ему на праве собственности или на ином законном основании помещений, зданий, сооружений по месту осуществления лицензируемого вида деятельности, необходимых для осуществления деятельности по техническому обслуживанию медицинских изделий;";</w:t>
      </w:r>
    </w:p>
    <w:p w14:paraId="13730520" w14:textId="00D0AEAF" w:rsidR="00B4265F" w:rsidRPr="00B4265F" w:rsidRDefault="00B4265F">
      <w:pPr>
        <w:pStyle w:val="ConsPlusNormal"/>
        <w:spacing w:before="220"/>
        <w:ind w:firstLine="540"/>
        <w:jc w:val="both"/>
      </w:pPr>
      <w:r w:rsidRPr="00B4265F">
        <w:t>абзацы третий - девятый признать утратившими силу;</w:t>
      </w:r>
    </w:p>
    <w:p w14:paraId="3E985A71" w14:textId="48D8E87A" w:rsidR="00B4265F" w:rsidRPr="00B4265F" w:rsidRDefault="00B4265F">
      <w:pPr>
        <w:pStyle w:val="ConsPlusNormal"/>
        <w:spacing w:before="220"/>
        <w:ind w:firstLine="540"/>
        <w:jc w:val="both"/>
      </w:pPr>
      <w:r w:rsidRPr="00B4265F">
        <w:t>в абзацах десятом, одиннадцатом и тринадцатом слова "медицинской техники" заменить словами "медицинских изделий";</w:t>
      </w:r>
    </w:p>
    <w:p w14:paraId="75D27544" w14:textId="7C6133EB" w:rsidR="00B4265F" w:rsidRPr="00B4265F" w:rsidRDefault="00B4265F">
      <w:pPr>
        <w:pStyle w:val="ConsPlusNormal"/>
        <w:spacing w:before="220"/>
        <w:ind w:firstLine="540"/>
        <w:jc w:val="both"/>
      </w:pPr>
      <w:r w:rsidRPr="00B4265F">
        <w:t>в подпункте "б":</w:t>
      </w:r>
    </w:p>
    <w:p w14:paraId="25E9B834" w14:textId="0ADC08D2" w:rsidR="00B4265F" w:rsidRPr="00B4265F" w:rsidRDefault="00B4265F">
      <w:pPr>
        <w:pStyle w:val="ConsPlusNormal"/>
        <w:spacing w:before="220"/>
        <w:ind w:firstLine="540"/>
        <w:jc w:val="both"/>
      </w:pPr>
      <w:r w:rsidRPr="00B4265F">
        <w:t>в абзаце втором слова "по производству и техническому обслуживанию медицинской техники" заменить словами "по техническому обслуживанию медицинских изделий";</w:t>
      </w:r>
    </w:p>
    <w:p w14:paraId="124C582B" w14:textId="24A805E6" w:rsidR="00B4265F" w:rsidRPr="00B4265F" w:rsidRDefault="00B4265F">
      <w:pPr>
        <w:pStyle w:val="ConsPlusNormal"/>
        <w:spacing w:before="220"/>
        <w:ind w:firstLine="540"/>
        <w:jc w:val="both"/>
      </w:pPr>
      <w:r w:rsidRPr="00B4265F">
        <w:t>абзацы третий - девятый признать утратившими силу;</w:t>
      </w:r>
    </w:p>
    <w:p w14:paraId="15DF22B8" w14:textId="130E7744" w:rsidR="00B4265F" w:rsidRPr="00B4265F" w:rsidRDefault="00B4265F">
      <w:pPr>
        <w:pStyle w:val="ConsPlusNormal"/>
        <w:spacing w:before="220"/>
        <w:ind w:firstLine="540"/>
        <w:jc w:val="both"/>
      </w:pPr>
      <w:r w:rsidRPr="00B4265F">
        <w:t>в абзацах десятом, одиннадцатом и тринадцатом слова "медицинской техники" заменить словами "медицинских изделий";</w:t>
      </w:r>
    </w:p>
    <w:p w14:paraId="2C43B00E" w14:textId="3D35B003" w:rsidR="00B4265F" w:rsidRPr="00B4265F" w:rsidRDefault="00B4265F">
      <w:pPr>
        <w:pStyle w:val="ConsPlusNormal"/>
        <w:spacing w:before="220"/>
        <w:ind w:firstLine="540"/>
        <w:jc w:val="both"/>
      </w:pPr>
      <w:r w:rsidRPr="00B4265F">
        <w:t>е) в пункте 7:</w:t>
      </w:r>
    </w:p>
    <w:p w14:paraId="3BC5E04E" w14:textId="7BDD4E71" w:rsidR="00B4265F" w:rsidRPr="00B4265F" w:rsidRDefault="00B4265F">
      <w:pPr>
        <w:pStyle w:val="ConsPlusNormal"/>
        <w:spacing w:before="220"/>
        <w:ind w:firstLine="540"/>
        <w:jc w:val="both"/>
      </w:pPr>
      <w:r w:rsidRPr="00B4265F">
        <w:t>в абзаце первом слова "по производству и техническому обслуживанию медицинской техники" заменить словами "по техническому обслуживанию медицинских изделий";</w:t>
      </w:r>
    </w:p>
    <w:p w14:paraId="313AD44C" w14:textId="6DE9F951" w:rsidR="00B4265F" w:rsidRPr="00B4265F" w:rsidRDefault="00B4265F">
      <w:pPr>
        <w:pStyle w:val="ConsPlusNormal"/>
        <w:spacing w:before="220"/>
        <w:ind w:firstLine="540"/>
        <w:jc w:val="both"/>
      </w:pPr>
      <w:r w:rsidRPr="00B4265F">
        <w:t>в подпункте "а" слова "по производству и техническому обслуживанию медицинской техники" заменить словами "по техническому обслуживанию медицинских изделий", слова "прав на недвижимое имущество и сделок с ним" заменить словом "недвижимости";</w:t>
      </w:r>
    </w:p>
    <w:p w14:paraId="38EF37C9" w14:textId="5B114726" w:rsidR="00B4265F" w:rsidRPr="00B4265F" w:rsidRDefault="00B4265F">
      <w:pPr>
        <w:pStyle w:val="ConsPlusNormal"/>
        <w:spacing w:before="220"/>
        <w:ind w:firstLine="540"/>
        <w:jc w:val="both"/>
      </w:pPr>
      <w:r w:rsidRPr="00B4265F">
        <w:t>подпункт "б" признать утратившим силу;</w:t>
      </w:r>
    </w:p>
    <w:p w14:paraId="4C3BDB22" w14:textId="0FCED9DF" w:rsidR="00B4265F" w:rsidRPr="00B4265F" w:rsidRDefault="00B4265F">
      <w:pPr>
        <w:pStyle w:val="ConsPlusNormal"/>
        <w:spacing w:before="220"/>
        <w:ind w:firstLine="540"/>
        <w:jc w:val="both"/>
      </w:pPr>
      <w:r w:rsidRPr="00B4265F">
        <w:t>в подпункте "в":</w:t>
      </w:r>
    </w:p>
    <w:p w14:paraId="2F527B46" w14:textId="047759E9" w:rsidR="00B4265F" w:rsidRPr="00B4265F" w:rsidRDefault="00B4265F">
      <w:pPr>
        <w:pStyle w:val="ConsPlusNormal"/>
        <w:spacing w:before="220"/>
        <w:ind w:firstLine="540"/>
        <w:jc w:val="both"/>
      </w:pPr>
      <w:r w:rsidRPr="00B4265F">
        <w:t>в абзацах первом и втором слова "медицинской техники" заменить словами "медицинских изделий";</w:t>
      </w:r>
    </w:p>
    <w:p w14:paraId="0A4FF0B1" w14:textId="1B4F336A" w:rsidR="00B4265F" w:rsidRPr="00B4265F" w:rsidRDefault="00B4265F">
      <w:pPr>
        <w:pStyle w:val="ConsPlusNormal"/>
        <w:spacing w:before="220"/>
        <w:ind w:firstLine="540"/>
        <w:jc w:val="both"/>
      </w:pPr>
      <w:r w:rsidRPr="00B4265F">
        <w:lastRenderedPageBreak/>
        <w:t>в абзаце четвертом слова "медицинскую технику" заменить словами "медицинские изделия";</w:t>
      </w:r>
    </w:p>
    <w:p w14:paraId="37D17BFC" w14:textId="5F5A21D3" w:rsidR="00B4265F" w:rsidRPr="00B4265F" w:rsidRDefault="00B4265F">
      <w:pPr>
        <w:pStyle w:val="ConsPlusNormal"/>
        <w:spacing w:before="220"/>
        <w:ind w:firstLine="540"/>
        <w:jc w:val="both"/>
      </w:pPr>
      <w:r w:rsidRPr="00B4265F">
        <w:t>в абзаце пятом слова "медицинской техники" заменить словами "медицинских изделий";</w:t>
      </w:r>
    </w:p>
    <w:p w14:paraId="7A8E4989" w14:textId="32847D24" w:rsidR="00B4265F" w:rsidRPr="00B4265F" w:rsidRDefault="00B4265F">
      <w:pPr>
        <w:pStyle w:val="ConsPlusNormal"/>
        <w:spacing w:before="220"/>
        <w:ind w:firstLine="540"/>
        <w:jc w:val="both"/>
      </w:pPr>
      <w:r w:rsidRPr="00B4265F">
        <w:t>ж) в пункте 8:</w:t>
      </w:r>
    </w:p>
    <w:p w14:paraId="3FA8088D" w14:textId="35C8BBC5" w:rsidR="00B4265F" w:rsidRPr="00B4265F" w:rsidRDefault="00B4265F">
      <w:pPr>
        <w:pStyle w:val="ConsPlusNormal"/>
        <w:spacing w:before="220"/>
        <w:ind w:firstLine="540"/>
        <w:jc w:val="both"/>
      </w:pPr>
      <w:r w:rsidRPr="00B4265F">
        <w:t>в абзаце первом слова "по производству и техническому обслуживанию медицинской техники" заменить словами "по техническому обслуживанию медицинских изделий";</w:t>
      </w:r>
    </w:p>
    <w:p w14:paraId="2C5CE5C3" w14:textId="28E78AAC" w:rsidR="00B4265F" w:rsidRPr="00B4265F" w:rsidRDefault="00B4265F">
      <w:pPr>
        <w:pStyle w:val="ConsPlusNormal"/>
        <w:spacing w:before="220"/>
        <w:ind w:firstLine="540"/>
        <w:jc w:val="both"/>
      </w:pPr>
      <w:r w:rsidRPr="00B4265F">
        <w:t>в подпункте "а":</w:t>
      </w:r>
    </w:p>
    <w:p w14:paraId="02E729D5" w14:textId="5CE32EEE" w:rsidR="00B4265F" w:rsidRPr="00B4265F" w:rsidRDefault="00B4265F">
      <w:pPr>
        <w:pStyle w:val="ConsPlusNormal"/>
        <w:spacing w:before="220"/>
        <w:ind w:firstLine="540"/>
        <w:jc w:val="both"/>
      </w:pPr>
      <w:r w:rsidRPr="00B4265F">
        <w:t>в абзацах первом и третьем слова "по производству и техническому обслуживанию медицинской техники" заменить словами "по техническому обслуживанию медицинских изделий";</w:t>
      </w:r>
    </w:p>
    <w:p w14:paraId="793C887F" w14:textId="5277CE64" w:rsidR="00B4265F" w:rsidRPr="00B4265F" w:rsidRDefault="00B4265F">
      <w:pPr>
        <w:pStyle w:val="ConsPlusNormal"/>
        <w:spacing w:before="220"/>
        <w:ind w:firstLine="540"/>
        <w:jc w:val="both"/>
      </w:pPr>
      <w:r w:rsidRPr="00B4265F">
        <w:t>абзацы четвертый - десятый признать утратившими силу;</w:t>
      </w:r>
    </w:p>
    <w:p w14:paraId="224D7237" w14:textId="4FA80294" w:rsidR="00B4265F" w:rsidRPr="00B4265F" w:rsidRDefault="00B4265F">
      <w:pPr>
        <w:pStyle w:val="ConsPlusNormal"/>
        <w:spacing w:before="220"/>
        <w:ind w:firstLine="540"/>
        <w:jc w:val="both"/>
      </w:pPr>
      <w:r w:rsidRPr="00B4265F">
        <w:t>в абзацах одиннадцатом и четырнадцатом слова "медицинской техники" заменить словами "медицинских изделий";</w:t>
      </w:r>
    </w:p>
    <w:p w14:paraId="10237F20" w14:textId="504FE7C1" w:rsidR="00B4265F" w:rsidRPr="00B4265F" w:rsidRDefault="00B4265F">
      <w:pPr>
        <w:pStyle w:val="ConsPlusNormal"/>
        <w:spacing w:before="220"/>
        <w:ind w:firstLine="540"/>
        <w:jc w:val="both"/>
      </w:pPr>
      <w:r w:rsidRPr="00B4265F">
        <w:t>в подпункте "б":</w:t>
      </w:r>
    </w:p>
    <w:p w14:paraId="3CD0AB9E" w14:textId="07C47388" w:rsidR="00B4265F" w:rsidRPr="00B4265F" w:rsidRDefault="00B4265F">
      <w:pPr>
        <w:pStyle w:val="ConsPlusNormal"/>
        <w:spacing w:before="220"/>
        <w:ind w:firstLine="540"/>
        <w:jc w:val="both"/>
      </w:pPr>
      <w:r w:rsidRPr="00B4265F">
        <w:t>в абзацах первом и втором слова "по производству и техническому обслуживанию медицинской техники" заменить словами "по техническому обслуживанию медицинских изделий";</w:t>
      </w:r>
    </w:p>
    <w:p w14:paraId="2C54A0B2" w14:textId="785178FB" w:rsidR="00B4265F" w:rsidRPr="00B4265F" w:rsidRDefault="00B4265F">
      <w:pPr>
        <w:pStyle w:val="ConsPlusNormal"/>
        <w:spacing w:before="220"/>
        <w:ind w:firstLine="540"/>
        <w:jc w:val="both"/>
      </w:pPr>
      <w:r w:rsidRPr="00B4265F">
        <w:t>абзацы третий - девятый признать утратившими силу;</w:t>
      </w:r>
    </w:p>
    <w:p w14:paraId="45A58D67" w14:textId="4C7B812A" w:rsidR="00B4265F" w:rsidRPr="00B4265F" w:rsidRDefault="00B4265F">
      <w:pPr>
        <w:pStyle w:val="ConsPlusNormal"/>
        <w:spacing w:before="220"/>
        <w:ind w:firstLine="540"/>
        <w:jc w:val="both"/>
      </w:pPr>
      <w:r w:rsidRPr="00B4265F">
        <w:t>в абзацах десятом и тринадцатом слова "медицинской техники" заменить словами "медицинских изделий";</w:t>
      </w:r>
    </w:p>
    <w:p w14:paraId="7B2E7FDB" w14:textId="027BAE4E" w:rsidR="00B4265F" w:rsidRPr="00B4265F" w:rsidRDefault="00B4265F">
      <w:pPr>
        <w:pStyle w:val="ConsPlusNormal"/>
        <w:spacing w:before="220"/>
        <w:ind w:firstLine="540"/>
        <w:jc w:val="both"/>
      </w:pPr>
      <w:r w:rsidRPr="00B4265F">
        <w:t>з) в пункте 9 слова "медицинской техники" заменить словами "медицинских изделий";</w:t>
      </w:r>
    </w:p>
    <w:p w14:paraId="41EBF3C9" w14:textId="56EE65CB" w:rsidR="00B4265F" w:rsidRPr="00B4265F" w:rsidRDefault="00B4265F">
      <w:pPr>
        <w:pStyle w:val="ConsPlusNormal"/>
        <w:spacing w:before="220"/>
        <w:ind w:firstLine="540"/>
        <w:jc w:val="both"/>
      </w:pPr>
      <w:r w:rsidRPr="00B4265F">
        <w:t>и) в пункте 11 и абзаце первом пункта 12 слова "по производству и техническому обслуживанию медицинской техники" заменить словами "по техническому обслуживанию медицинских изделий";</w:t>
      </w:r>
    </w:p>
    <w:p w14:paraId="13F45059" w14:textId="72C01E68" w:rsidR="00B4265F" w:rsidRPr="00B4265F" w:rsidRDefault="00B4265F">
      <w:pPr>
        <w:pStyle w:val="ConsPlusNormal"/>
        <w:spacing w:before="220"/>
        <w:ind w:firstLine="540"/>
        <w:jc w:val="both"/>
      </w:pPr>
      <w:r w:rsidRPr="00B4265F">
        <w:t>к) пункт 13 изложить в следующей редакции:</w:t>
      </w:r>
    </w:p>
    <w:p w14:paraId="1EBB1025" w14:textId="77777777" w:rsidR="00B4265F" w:rsidRPr="00B4265F" w:rsidRDefault="00B4265F">
      <w:pPr>
        <w:pStyle w:val="ConsPlusNormal"/>
        <w:spacing w:before="220"/>
        <w:ind w:firstLine="540"/>
        <w:jc w:val="both"/>
      </w:pPr>
      <w:r w:rsidRPr="00B4265F">
        <w:t>"13. Оценка соблюдения лицензиатами лицензионных требований при осуществлении деятельности по техническому обслуживанию медицинских изделий осуществляется в рамках федерального государственного контроля (надзора) за обращением медицинских изделий.";</w:t>
      </w:r>
    </w:p>
    <w:p w14:paraId="09671C8F" w14:textId="40C181E6" w:rsidR="00B4265F" w:rsidRPr="00B4265F" w:rsidRDefault="00B4265F">
      <w:pPr>
        <w:pStyle w:val="ConsPlusNormal"/>
        <w:spacing w:before="220"/>
        <w:ind w:firstLine="540"/>
        <w:jc w:val="both"/>
      </w:pPr>
      <w:r w:rsidRPr="00B4265F">
        <w:t>л) пункты 14 - 19 признать утратившими силу;</w:t>
      </w:r>
    </w:p>
    <w:p w14:paraId="53BF4781" w14:textId="7F6E3FA6" w:rsidR="00B4265F" w:rsidRPr="00B4265F" w:rsidRDefault="00B4265F">
      <w:pPr>
        <w:pStyle w:val="ConsPlusNormal"/>
        <w:spacing w:before="220"/>
        <w:ind w:firstLine="540"/>
        <w:jc w:val="both"/>
      </w:pPr>
      <w:r w:rsidRPr="00B4265F">
        <w:t>м) в приложении к указанному Положению:</w:t>
      </w:r>
    </w:p>
    <w:p w14:paraId="6C270A7C" w14:textId="64720EFB" w:rsidR="00B4265F" w:rsidRPr="00B4265F" w:rsidRDefault="00B4265F">
      <w:pPr>
        <w:pStyle w:val="ConsPlusNormal"/>
        <w:spacing w:before="220"/>
        <w:ind w:firstLine="540"/>
        <w:jc w:val="both"/>
      </w:pPr>
      <w:r w:rsidRPr="00B4265F">
        <w:t>в нумерационном заголовке и наименовании слова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 заменить словами "техническому обслуживанию медицинских изделий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а также случая технического обслуживания медицинских изделий с низкой степенью потенциального риска их применения)";</w:t>
      </w:r>
    </w:p>
    <w:p w14:paraId="30CA2318" w14:textId="4401A535" w:rsidR="00B4265F" w:rsidRPr="00B4265F" w:rsidRDefault="00B4265F">
      <w:pPr>
        <w:pStyle w:val="ConsPlusNormal"/>
        <w:spacing w:before="220"/>
        <w:ind w:firstLine="540"/>
        <w:jc w:val="both"/>
      </w:pPr>
      <w:r w:rsidRPr="00B4265F">
        <w:t>пункт 1 исключить;</w:t>
      </w:r>
    </w:p>
    <w:p w14:paraId="55B126DC" w14:textId="3998F3F4" w:rsidR="00B4265F" w:rsidRPr="00B4265F" w:rsidRDefault="00B4265F">
      <w:pPr>
        <w:pStyle w:val="ConsPlusNormal"/>
        <w:spacing w:before="220"/>
        <w:ind w:firstLine="540"/>
        <w:jc w:val="both"/>
      </w:pPr>
      <w:r w:rsidRPr="00B4265F">
        <w:t>в пункте 2:</w:t>
      </w:r>
    </w:p>
    <w:p w14:paraId="082CA948" w14:textId="7FA99F22" w:rsidR="00B4265F" w:rsidRPr="00B4265F" w:rsidRDefault="00B4265F">
      <w:pPr>
        <w:pStyle w:val="ConsPlusNormal"/>
        <w:spacing w:before="220"/>
        <w:ind w:firstLine="540"/>
        <w:jc w:val="both"/>
      </w:pPr>
      <w:r w:rsidRPr="00B4265F">
        <w:lastRenderedPageBreak/>
        <w:t>абзац первый изложить в следующей редакции:</w:t>
      </w:r>
    </w:p>
    <w:p w14:paraId="3466DD17" w14:textId="77777777" w:rsidR="00B4265F" w:rsidRPr="00B4265F" w:rsidRDefault="00B4265F">
      <w:pPr>
        <w:pStyle w:val="ConsPlusNormal"/>
        <w:spacing w:before="220"/>
        <w:ind w:firstLine="540"/>
        <w:jc w:val="both"/>
      </w:pPr>
      <w:r w:rsidRPr="00B4265F">
        <w:t>"2. В части технического обслуживания медицинских изделий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а также случая технического обслуживания медицинских изделий с низкой степенью потенциального риска их применения):";</w:t>
      </w:r>
    </w:p>
    <w:p w14:paraId="693C7C17" w14:textId="5BADCDC4" w:rsidR="00B4265F" w:rsidRPr="00B4265F" w:rsidRDefault="00B4265F">
      <w:pPr>
        <w:pStyle w:val="ConsPlusNormal"/>
        <w:spacing w:before="220"/>
        <w:ind w:firstLine="540"/>
        <w:jc w:val="both"/>
      </w:pPr>
      <w:r w:rsidRPr="00B4265F">
        <w:t>в абзаце первом подпункта "а", абзаце первом подпункта "б" и абзаце первом подпункта "в" слова "медицинской техники" заменить словами "медицинских изделий".</w:t>
      </w:r>
    </w:p>
    <w:p w14:paraId="50717C29" w14:textId="77777777" w:rsidR="00B4265F" w:rsidRPr="00B4265F" w:rsidRDefault="00B4265F">
      <w:pPr>
        <w:pStyle w:val="ConsPlusNormal"/>
        <w:jc w:val="both"/>
      </w:pPr>
    </w:p>
    <w:p w14:paraId="2CB509C3" w14:textId="77777777" w:rsidR="00B4265F" w:rsidRPr="00B4265F" w:rsidRDefault="00B4265F">
      <w:pPr>
        <w:pStyle w:val="ConsPlusNormal"/>
        <w:jc w:val="both"/>
      </w:pPr>
    </w:p>
    <w:p w14:paraId="384441A7" w14:textId="77777777" w:rsidR="00B4265F" w:rsidRPr="00B4265F" w:rsidRDefault="00B4265F">
      <w:pPr>
        <w:pStyle w:val="ConsPlusNormal"/>
        <w:pBdr>
          <w:top w:val="single" w:sz="6" w:space="0" w:color="auto"/>
        </w:pBdr>
        <w:spacing w:before="100" w:after="100"/>
        <w:jc w:val="both"/>
        <w:rPr>
          <w:sz w:val="2"/>
          <w:szCs w:val="2"/>
        </w:rPr>
      </w:pPr>
    </w:p>
    <w:p w14:paraId="2D9765E8" w14:textId="77777777" w:rsidR="0014650D" w:rsidRPr="00B4265F" w:rsidRDefault="0014650D"/>
    <w:sectPr w:rsidR="0014650D" w:rsidRPr="00B4265F" w:rsidSect="00BC5A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65F"/>
    <w:rsid w:val="0014650D"/>
    <w:rsid w:val="00A5314A"/>
    <w:rsid w:val="00B4265F"/>
    <w:rsid w:val="00C95E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8C662"/>
  <w15:chartTrackingRefBased/>
  <w15:docId w15:val="{910B815F-C719-41FE-BB6F-22D8A713C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26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426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4265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426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426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4265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4265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4265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24</Pages>
  <Words>7844</Words>
  <Characters>44711</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Зиновьева Людмила Викторовна</dc:creator>
  <cp:keywords/>
  <dc:description/>
  <cp:lastModifiedBy>Мухитдинов Рустам Эркинович</cp:lastModifiedBy>
  <cp:revision>3</cp:revision>
  <dcterms:created xsi:type="dcterms:W3CDTF">2022-03-02T14:41:00Z</dcterms:created>
  <dcterms:modified xsi:type="dcterms:W3CDTF">2022-03-10T11:26:00Z</dcterms:modified>
</cp:coreProperties>
</file>